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64" w:rsidRPr="006C1B64" w:rsidRDefault="006C1B64" w:rsidP="006C1B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1B64">
        <w:rPr>
          <w:rFonts w:ascii="Times New Roman" w:hAnsi="Times New Roman"/>
          <w:b/>
          <w:sz w:val="28"/>
          <w:szCs w:val="28"/>
        </w:rPr>
        <w:t>Тема: Эпилепсии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64" w:rsidRPr="00953329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Классификация судорожных </w:t>
      </w:r>
      <w:proofErr w:type="gramStart"/>
      <w:r>
        <w:rPr>
          <w:rFonts w:ascii="Times New Roman" w:hAnsi="Times New Roman"/>
          <w:sz w:val="28"/>
          <w:szCs w:val="28"/>
        </w:rPr>
        <w:t>состояний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предложенная</w:t>
      </w:r>
      <w:r w:rsidRPr="00953329">
        <w:rPr>
          <w:rFonts w:ascii="Times New Roman" w:hAnsi="Times New Roman"/>
          <w:sz w:val="28"/>
          <w:szCs w:val="28"/>
        </w:rPr>
        <w:t xml:space="preserve"> Международной лиг</w:t>
      </w:r>
      <w:r>
        <w:rPr>
          <w:rFonts w:ascii="Times New Roman" w:hAnsi="Times New Roman"/>
          <w:sz w:val="28"/>
          <w:szCs w:val="28"/>
        </w:rPr>
        <w:t>ой</w:t>
      </w:r>
      <w:r w:rsidRPr="00953329">
        <w:rPr>
          <w:rFonts w:ascii="Times New Roman" w:hAnsi="Times New Roman"/>
          <w:sz w:val="28"/>
          <w:szCs w:val="28"/>
        </w:rPr>
        <w:t xml:space="preserve"> борьбы с эпилепсией ILAE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953329">
        <w:rPr>
          <w:rFonts w:ascii="Times New Roman" w:hAnsi="Times New Roman"/>
          <w:sz w:val="28"/>
          <w:szCs w:val="28"/>
        </w:rPr>
        <w:t xml:space="preserve">схема диагностики </w:t>
      </w:r>
      <w:proofErr w:type="spellStart"/>
      <w:r>
        <w:rPr>
          <w:rFonts w:ascii="Times New Roman" w:hAnsi="Times New Roman"/>
          <w:sz w:val="28"/>
          <w:szCs w:val="28"/>
        </w:rPr>
        <w:t>Engel</w:t>
      </w:r>
      <w:proofErr w:type="spellEnd"/>
      <w:r>
        <w:rPr>
          <w:rFonts w:ascii="Times New Roman" w:hAnsi="Times New Roman"/>
          <w:sz w:val="28"/>
          <w:szCs w:val="28"/>
        </w:rPr>
        <w:t>, 2001</w:t>
      </w:r>
      <w:r w:rsidRPr="00953329">
        <w:rPr>
          <w:rFonts w:ascii="Times New Roman" w:hAnsi="Times New Roman"/>
          <w:sz w:val="28"/>
          <w:szCs w:val="28"/>
        </w:rPr>
        <w:t xml:space="preserve">. </w:t>
      </w:r>
    </w:p>
    <w:p w:rsidR="006C1B64" w:rsidRPr="00953329" w:rsidRDefault="006C1B64" w:rsidP="006C1B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53329">
        <w:rPr>
          <w:rFonts w:ascii="Times New Roman" w:hAnsi="Times New Roman"/>
          <w:b/>
          <w:sz w:val="28"/>
          <w:szCs w:val="28"/>
        </w:rPr>
        <w:t xml:space="preserve">1: </w:t>
      </w:r>
      <w:proofErr w:type="spellStart"/>
      <w:r w:rsidRPr="00953329">
        <w:rPr>
          <w:rFonts w:ascii="Times New Roman" w:hAnsi="Times New Roman"/>
          <w:b/>
          <w:sz w:val="28"/>
          <w:szCs w:val="28"/>
        </w:rPr>
        <w:t>Иктальная</w:t>
      </w:r>
      <w:proofErr w:type="spellEnd"/>
      <w:r w:rsidRPr="00953329">
        <w:rPr>
          <w:rFonts w:ascii="Times New Roman" w:hAnsi="Times New Roman"/>
          <w:b/>
          <w:sz w:val="28"/>
          <w:szCs w:val="28"/>
        </w:rPr>
        <w:t xml:space="preserve"> феноменология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Судороги</w:t>
      </w:r>
      <w:r w:rsidRPr="00953329">
        <w:rPr>
          <w:rFonts w:ascii="Times New Roman" w:hAnsi="Times New Roman"/>
          <w:sz w:val="28"/>
          <w:szCs w:val="28"/>
        </w:rPr>
        <w:t xml:space="preserve">: </w:t>
      </w:r>
    </w:p>
    <w:p w:rsidR="006C1B64" w:rsidRDefault="006C1B64" w:rsidP="006C1B6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>эпилептически</w:t>
      </w:r>
      <w:r>
        <w:rPr>
          <w:rFonts w:ascii="Times New Roman" w:hAnsi="Times New Roman"/>
          <w:sz w:val="28"/>
          <w:szCs w:val="28"/>
        </w:rPr>
        <w:t>е припад</w:t>
      </w:r>
      <w:r w:rsidRPr="0095332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3329">
        <w:rPr>
          <w:rFonts w:ascii="Times New Roman" w:hAnsi="Times New Roman"/>
          <w:sz w:val="28"/>
          <w:szCs w:val="28"/>
        </w:rPr>
        <w:t>неэпилептически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эпизод</w:t>
      </w:r>
      <w:r>
        <w:rPr>
          <w:rFonts w:ascii="Times New Roman" w:hAnsi="Times New Roman"/>
          <w:sz w:val="28"/>
          <w:szCs w:val="28"/>
        </w:rPr>
        <w:t>ы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 xml:space="preserve">эпилепсия </w:t>
      </w:r>
    </w:p>
    <w:p w:rsidR="006C1B64" w:rsidRPr="00953329" w:rsidRDefault="006C1B64" w:rsidP="006C1B6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>эпилептический статус</w:t>
      </w:r>
    </w:p>
    <w:p w:rsidR="006C1B64" w:rsidRPr="00953329" w:rsidRDefault="006C1B64" w:rsidP="006C1B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53329">
        <w:rPr>
          <w:rFonts w:ascii="Times New Roman" w:hAnsi="Times New Roman"/>
          <w:b/>
          <w:sz w:val="28"/>
          <w:szCs w:val="28"/>
        </w:rPr>
        <w:t>2 Тип судорог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>Саморегулирующи</w:t>
      </w:r>
      <w:r>
        <w:rPr>
          <w:rFonts w:ascii="Times New Roman" w:hAnsi="Times New Roman"/>
          <w:sz w:val="28"/>
          <w:szCs w:val="28"/>
        </w:rPr>
        <w:t>е</w:t>
      </w:r>
      <w:r w:rsidRPr="00953329">
        <w:rPr>
          <w:rFonts w:ascii="Times New Roman" w:hAnsi="Times New Roman"/>
          <w:sz w:val="28"/>
          <w:szCs w:val="28"/>
        </w:rPr>
        <w:t xml:space="preserve">ся: </w:t>
      </w:r>
    </w:p>
    <w:p w:rsidR="006C1B64" w:rsidRDefault="006C1B64" w:rsidP="006C1B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локальные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сенсорные</w:t>
      </w:r>
    </w:p>
    <w:p w:rsidR="006C1B64" w:rsidRDefault="006C1B64" w:rsidP="006C1B64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двигательные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простые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непроизвольные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3329">
        <w:rPr>
          <w:rFonts w:ascii="Times New Roman" w:hAnsi="Times New Roman"/>
          <w:sz w:val="28"/>
          <w:szCs w:val="28"/>
        </w:rPr>
        <w:t>генерализованны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3329">
        <w:rPr>
          <w:rFonts w:ascii="Times New Roman" w:hAnsi="Times New Roman"/>
          <w:sz w:val="28"/>
          <w:szCs w:val="28"/>
        </w:rPr>
        <w:t>тонико-клонически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3329">
        <w:rPr>
          <w:rFonts w:ascii="Times New Roman" w:hAnsi="Times New Roman"/>
          <w:sz w:val="28"/>
          <w:szCs w:val="28"/>
        </w:rPr>
        <w:t>клонические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</w:t>
      </w:r>
      <w:r w:rsidRPr="00953329">
        <w:rPr>
          <w:rFonts w:ascii="Times New Roman" w:hAnsi="Times New Roman"/>
          <w:sz w:val="28"/>
          <w:szCs w:val="28"/>
        </w:rPr>
        <w:t>иоклонические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 xml:space="preserve">атонические 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953329">
        <w:rPr>
          <w:rFonts w:ascii="Times New Roman" w:hAnsi="Times New Roman"/>
          <w:sz w:val="28"/>
          <w:szCs w:val="28"/>
        </w:rPr>
        <w:t>ластерн</w:t>
      </w:r>
      <w:r>
        <w:rPr>
          <w:rFonts w:ascii="Times New Roman" w:hAnsi="Times New Roman"/>
          <w:sz w:val="28"/>
          <w:szCs w:val="28"/>
        </w:rPr>
        <w:t>ые</w:t>
      </w:r>
      <w:proofErr w:type="gramEnd"/>
      <w:r w:rsidRPr="00953329">
        <w:rPr>
          <w:rFonts w:ascii="Times New Roman" w:hAnsi="Times New Roman"/>
          <w:sz w:val="28"/>
          <w:szCs w:val="28"/>
        </w:rPr>
        <w:t xml:space="preserve"> или непрерывны</w:t>
      </w:r>
      <w:r>
        <w:rPr>
          <w:rFonts w:ascii="Times New Roman" w:hAnsi="Times New Roman"/>
          <w:sz w:val="28"/>
          <w:szCs w:val="28"/>
        </w:rPr>
        <w:t>е</w:t>
      </w:r>
      <w:r w:rsidRPr="00953329">
        <w:rPr>
          <w:rFonts w:ascii="Times New Roman" w:hAnsi="Times New Roman"/>
          <w:sz w:val="28"/>
          <w:szCs w:val="28"/>
        </w:rPr>
        <w:t xml:space="preserve"> (эпилептический статус): </w:t>
      </w:r>
    </w:p>
    <w:p w:rsidR="006C1B64" w:rsidRDefault="006C1B64" w:rsidP="006C1B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локальные</w:t>
      </w:r>
      <w:r w:rsidRPr="00953329">
        <w:rPr>
          <w:rFonts w:ascii="Times New Roman" w:hAnsi="Times New Roman"/>
          <w:sz w:val="28"/>
          <w:szCs w:val="28"/>
        </w:rPr>
        <w:t xml:space="preserve">: </w:t>
      </w:r>
    </w:p>
    <w:p w:rsidR="006C1B64" w:rsidRDefault="006C1B64" w:rsidP="006C1B64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двигательные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Pr="00953329">
        <w:rPr>
          <w:rFonts w:ascii="Times New Roman" w:hAnsi="Times New Roman"/>
          <w:sz w:val="28"/>
          <w:szCs w:val="28"/>
        </w:rPr>
        <w:t xml:space="preserve">эпилепсия </w:t>
      </w:r>
      <w:proofErr w:type="spellStart"/>
      <w:r w:rsidRPr="00CF1221">
        <w:rPr>
          <w:rFonts w:ascii="Times New Roman" w:hAnsi="Times New Roman"/>
          <w:sz w:val="28"/>
          <w:szCs w:val="28"/>
        </w:rPr>
        <w:t>pars</w:t>
      </w:r>
      <w:proofErr w:type="spellEnd"/>
      <w:r w:rsidRPr="00CF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221">
        <w:rPr>
          <w:rFonts w:ascii="Times New Roman" w:hAnsi="Times New Roman"/>
          <w:sz w:val="28"/>
          <w:szCs w:val="28"/>
        </w:rPr>
        <w:t>continua</w:t>
      </w:r>
      <w:proofErr w:type="spellEnd"/>
      <w:r w:rsidRPr="00CF1221">
        <w:rPr>
          <w:rFonts w:ascii="Times New Roman" w:hAnsi="Times New Roman"/>
          <w:sz w:val="28"/>
          <w:szCs w:val="28"/>
        </w:rPr>
        <w:t xml:space="preserve"> 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53329">
        <w:rPr>
          <w:rFonts w:ascii="Times New Roman" w:hAnsi="Times New Roman"/>
          <w:sz w:val="28"/>
          <w:szCs w:val="28"/>
        </w:rPr>
        <w:t>енсорн</w:t>
      </w:r>
      <w:r>
        <w:rPr>
          <w:rFonts w:ascii="Times New Roman" w:hAnsi="Times New Roman"/>
          <w:sz w:val="28"/>
          <w:szCs w:val="28"/>
        </w:rPr>
        <w:t>ые</w:t>
      </w:r>
      <w:r w:rsidRPr="0095332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F1221">
        <w:rPr>
          <w:rFonts w:ascii="Times New Roman" w:hAnsi="Times New Roman"/>
          <w:sz w:val="28"/>
          <w:szCs w:val="28"/>
        </w:rPr>
        <w:t>aura</w:t>
      </w:r>
      <w:proofErr w:type="spellEnd"/>
      <w:r w:rsidRPr="00CF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221">
        <w:rPr>
          <w:rFonts w:ascii="Times New Roman" w:hAnsi="Times New Roman"/>
          <w:sz w:val="28"/>
          <w:szCs w:val="28"/>
        </w:rPr>
        <w:t>continua</w:t>
      </w:r>
      <w:proofErr w:type="spellEnd"/>
      <w:r w:rsidRPr="00CF1221">
        <w:rPr>
          <w:rFonts w:ascii="Times New Roman" w:hAnsi="Times New Roman"/>
          <w:sz w:val="28"/>
          <w:szCs w:val="28"/>
        </w:rPr>
        <w:t xml:space="preserve"> 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генерализованные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Pr="00953329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Реактивные</w:t>
      </w:r>
      <w:proofErr w:type="gramEnd"/>
      <w:r w:rsidRPr="0095332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329">
        <w:rPr>
          <w:rFonts w:ascii="Times New Roman" w:hAnsi="Times New Roman"/>
          <w:sz w:val="28"/>
          <w:szCs w:val="28"/>
        </w:rPr>
        <w:t>присутствие</w:t>
      </w:r>
      <w:r w:rsidRPr="00CF12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провоцирующего</w:t>
      </w:r>
      <w:r w:rsidRPr="00953329">
        <w:rPr>
          <w:rFonts w:ascii="Times New Roman" w:hAnsi="Times New Roman"/>
          <w:sz w:val="28"/>
          <w:szCs w:val="28"/>
        </w:rPr>
        <w:t xml:space="preserve"> стимул</w:t>
      </w:r>
      <w:r>
        <w:rPr>
          <w:rFonts w:ascii="Times New Roman" w:hAnsi="Times New Roman"/>
          <w:sz w:val="28"/>
          <w:szCs w:val="28"/>
        </w:rPr>
        <w:t>а</w:t>
      </w:r>
    </w:p>
    <w:p w:rsidR="006C1B64" w:rsidRPr="00CF1221" w:rsidRDefault="006C1B64" w:rsidP="006C1B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1221">
        <w:rPr>
          <w:rFonts w:ascii="Times New Roman" w:hAnsi="Times New Roman"/>
          <w:b/>
          <w:sz w:val="28"/>
          <w:szCs w:val="28"/>
        </w:rPr>
        <w:t>3: Синдром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Наследственные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(семейные) </w:t>
      </w:r>
      <w:r w:rsidRPr="00953329">
        <w:rPr>
          <w:rFonts w:ascii="Times New Roman" w:hAnsi="Times New Roman"/>
          <w:sz w:val="28"/>
          <w:szCs w:val="28"/>
        </w:rPr>
        <w:t>эпилепси</w:t>
      </w:r>
      <w:r>
        <w:rPr>
          <w:rFonts w:ascii="Times New Roman" w:hAnsi="Times New Roman"/>
          <w:sz w:val="28"/>
          <w:szCs w:val="28"/>
        </w:rPr>
        <w:t>и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</w:t>
      </w:r>
      <w:r w:rsidRPr="00953329">
        <w:rPr>
          <w:rFonts w:ascii="Times New Roman" w:hAnsi="Times New Roman"/>
          <w:sz w:val="28"/>
          <w:szCs w:val="28"/>
        </w:rPr>
        <w:t>диопатические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эпилепсии: </w:t>
      </w:r>
    </w:p>
    <w:p w:rsidR="006C1B64" w:rsidRDefault="006C1B64" w:rsidP="006C1B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локальные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генерализованные</w:t>
      </w:r>
      <w:proofErr w:type="spellEnd"/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 xml:space="preserve">Симптоматические </w:t>
      </w:r>
      <w:r>
        <w:rPr>
          <w:rFonts w:ascii="Times New Roman" w:hAnsi="Times New Roman"/>
          <w:sz w:val="28"/>
          <w:szCs w:val="28"/>
        </w:rPr>
        <w:t>эпилепсии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 xml:space="preserve">Возможные симптоматические </w:t>
      </w:r>
      <w:r>
        <w:rPr>
          <w:rFonts w:ascii="Times New Roman" w:hAnsi="Times New Roman"/>
          <w:sz w:val="28"/>
          <w:szCs w:val="28"/>
        </w:rPr>
        <w:t>э</w:t>
      </w:r>
      <w:r w:rsidRPr="00953329">
        <w:rPr>
          <w:rFonts w:ascii="Times New Roman" w:hAnsi="Times New Roman"/>
          <w:sz w:val="28"/>
          <w:szCs w:val="28"/>
        </w:rPr>
        <w:t xml:space="preserve">пилепсии 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Реактивные э</w:t>
      </w:r>
      <w:r w:rsidRPr="00953329">
        <w:rPr>
          <w:rFonts w:ascii="Times New Roman" w:hAnsi="Times New Roman"/>
          <w:sz w:val="28"/>
          <w:szCs w:val="28"/>
        </w:rPr>
        <w:t xml:space="preserve">пилепсии 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>Эпилептические энцефалопатии (</w:t>
      </w:r>
      <w:proofErr w:type="gramStart"/>
      <w:r w:rsidRPr="00953329">
        <w:rPr>
          <w:rFonts w:ascii="Times New Roman" w:hAnsi="Times New Roman"/>
          <w:sz w:val="28"/>
          <w:szCs w:val="28"/>
        </w:rPr>
        <w:t>прогрессирующее</w:t>
      </w:r>
      <w:proofErr w:type="gramEnd"/>
      <w:r w:rsidRPr="00953329">
        <w:rPr>
          <w:rFonts w:ascii="Times New Roman" w:hAnsi="Times New Roman"/>
          <w:sz w:val="28"/>
          <w:szCs w:val="28"/>
        </w:rPr>
        <w:t xml:space="preserve"> неврологическ</w:t>
      </w:r>
      <w:r>
        <w:rPr>
          <w:rFonts w:ascii="Times New Roman" w:hAnsi="Times New Roman"/>
          <w:sz w:val="28"/>
          <w:szCs w:val="28"/>
        </w:rPr>
        <w:t>и</w:t>
      </w:r>
      <w:r w:rsidRPr="00953329">
        <w:rPr>
          <w:rFonts w:ascii="Times New Roman" w:hAnsi="Times New Roman"/>
          <w:sz w:val="28"/>
          <w:szCs w:val="28"/>
        </w:rPr>
        <w:t>е дисфункци</w:t>
      </w:r>
      <w:r>
        <w:rPr>
          <w:rFonts w:ascii="Times New Roman" w:hAnsi="Times New Roman"/>
          <w:sz w:val="28"/>
          <w:szCs w:val="28"/>
        </w:rPr>
        <w:t>и</w:t>
      </w:r>
      <w:r w:rsidRPr="00953329">
        <w:rPr>
          <w:rFonts w:ascii="Times New Roman" w:hAnsi="Times New Roman"/>
          <w:sz w:val="28"/>
          <w:szCs w:val="28"/>
        </w:rPr>
        <w:t xml:space="preserve">) 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</w:t>
      </w:r>
      <w:r w:rsidRPr="00953329">
        <w:rPr>
          <w:rFonts w:ascii="Times New Roman" w:hAnsi="Times New Roman"/>
          <w:sz w:val="28"/>
          <w:szCs w:val="28"/>
        </w:rPr>
        <w:t>иоклон</w:t>
      </w:r>
      <w:r>
        <w:rPr>
          <w:rFonts w:ascii="Times New Roman" w:hAnsi="Times New Roman"/>
          <w:sz w:val="28"/>
          <w:szCs w:val="28"/>
        </w:rPr>
        <w:t>ические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эпилепсии </w:t>
      </w:r>
    </w:p>
    <w:p w:rsidR="006C1B64" w:rsidRPr="00CF1221" w:rsidRDefault="006C1B64" w:rsidP="006C1B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1221">
        <w:rPr>
          <w:rFonts w:ascii="Times New Roman" w:hAnsi="Times New Roman"/>
          <w:b/>
          <w:sz w:val="28"/>
          <w:szCs w:val="28"/>
        </w:rPr>
        <w:t>4: Этиология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3329">
        <w:rPr>
          <w:rFonts w:ascii="Times New Roman" w:hAnsi="Times New Roman"/>
          <w:sz w:val="28"/>
          <w:szCs w:val="28"/>
        </w:rPr>
        <w:t>Идиопатическая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>Симптом</w:t>
      </w:r>
      <w:r>
        <w:rPr>
          <w:rFonts w:ascii="Times New Roman" w:hAnsi="Times New Roman"/>
          <w:sz w:val="28"/>
          <w:szCs w:val="28"/>
        </w:rPr>
        <w:t>атическая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>Возможн</w:t>
      </w:r>
      <w:r>
        <w:rPr>
          <w:rFonts w:ascii="Times New Roman" w:hAnsi="Times New Roman"/>
          <w:sz w:val="28"/>
          <w:szCs w:val="28"/>
        </w:rPr>
        <w:t>ая</w:t>
      </w:r>
      <w:r w:rsidRPr="00953329">
        <w:rPr>
          <w:rFonts w:ascii="Times New Roman" w:hAnsi="Times New Roman"/>
          <w:sz w:val="28"/>
          <w:szCs w:val="28"/>
        </w:rPr>
        <w:t xml:space="preserve"> симптоматическ</w:t>
      </w:r>
      <w:r>
        <w:rPr>
          <w:rFonts w:ascii="Times New Roman" w:hAnsi="Times New Roman"/>
          <w:sz w:val="28"/>
          <w:szCs w:val="28"/>
        </w:rPr>
        <w:t>ая</w:t>
      </w:r>
    </w:p>
    <w:p w:rsidR="006C1B64" w:rsidRPr="00953329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еактивная</w:t>
      </w:r>
    </w:p>
    <w:p w:rsidR="006C1B64" w:rsidRPr="00094E59" w:rsidRDefault="006C1B64" w:rsidP="006C1B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4E59">
        <w:rPr>
          <w:rFonts w:ascii="Times New Roman" w:hAnsi="Times New Roman"/>
          <w:b/>
          <w:sz w:val="28"/>
          <w:szCs w:val="28"/>
        </w:rPr>
        <w:t>5: Нарушения от эпилепсии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lastRenderedPageBreak/>
        <w:t>Временн</w:t>
      </w:r>
      <w:r>
        <w:rPr>
          <w:rFonts w:ascii="Times New Roman" w:hAnsi="Times New Roman"/>
          <w:sz w:val="28"/>
          <w:szCs w:val="28"/>
        </w:rPr>
        <w:t>ые</w:t>
      </w:r>
    </w:p>
    <w:p w:rsidR="006C1B64" w:rsidRDefault="006C1B64" w:rsidP="006C1B6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двигательные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чувствительные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Постоянные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двигательные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чувствительные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64" w:rsidRPr="00094E59" w:rsidRDefault="006C1B64" w:rsidP="006C1B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4E59">
        <w:rPr>
          <w:rFonts w:ascii="Times New Roman" w:hAnsi="Times New Roman"/>
          <w:b/>
          <w:sz w:val="28"/>
          <w:szCs w:val="28"/>
        </w:rPr>
        <w:t xml:space="preserve">1: </w:t>
      </w:r>
      <w:proofErr w:type="spellStart"/>
      <w:r w:rsidRPr="00094E59">
        <w:rPr>
          <w:rFonts w:ascii="Times New Roman" w:hAnsi="Times New Roman"/>
          <w:b/>
          <w:sz w:val="28"/>
          <w:szCs w:val="28"/>
        </w:rPr>
        <w:t>Иктальная</w:t>
      </w:r>
      <w:proofErr w:type="spellEnd"/>
      <w:r w:rsidRPr="00094E59">
        <w:rPr>
          <w:rFonts w:ascii="Times New Roman" w:hAnsi="Times New Roman"/>
          <w:b/>
          <w:sz w:val="28"/>
          <w:szCs w:val="28"/>
        </w:rPr>
        <w:t xml:space="preserve"> феноменология </w:t>
      </w:r>
    </w:p>
    <w:p w:rsidR="006C1B64" w:rsidRDefault="006C1B64" w:rsidP="006C1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1B88">
        <w:rPr>
          <w:rFonts w:ascii="Times New Roman" w:hAnsi="Times New Roman"/>
          <w:i/>
          <w:sz w:val="28"/>
          <w:szCs w:val="28"/>
        </w:rPr>
        <w:t>Эпилептический припадок</w:t>
      </w:r>
      <w:r w:rsidRPr="00953329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>е</w:t>
      </w:r>
      <w:r w:rsidRPr="00953329">
        <w:rPr>
          <w:rFonts w:ascii="Times New Roman" w:hAnsi="Times New Roman"/>
          <w:sz w:val="28"/>
          <w:szCs w:val="28"/>
        </w:rPr>
        <w:t>тся клини</w:t>
      </w:r>
      <w:r>
        <w:rPr>
          <w:rFonts w:ascii="Times New Roman" w:hAnsi="Times New Roman"/>
          <w:sz w:val="28"/>
          <w:szCs w:val="28"/>
        </w:rPr>
        <w:t>ческим проявлением чрезмерной и/</w:t>
      </w:r>
      <w:r w:rsidRPr="00953329">
        <w:rPr>
          <w:rFonts w:ascii="Times New Roman" w:hAnsi="Times New Roman"/>
          <w:sz w:val="28"/>
          <w:szCs w:val="28"/>
        </w:rPr>
        <w:t xml:space="preserve">или </w:t>
      </w:r>
      <w:proofErr w:type="spellStart"/>
      <w:r>
        <w:rPr>
          <w:rFonts w:ascii="Times New Roman" w:hAnsi="Times New Roman"/>
          <w:sz w:val="28"/>
          <w:szCs w:val="28"/>
        </w:rPr>
        <w:t>гиперсинхронизированной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аномальной активности нейронов в коре головного мозга. </w:t>
      </w:r>
      <w:r w:rsidRPr="00EB5067">
        <w:rPr>
          <w:rFonts w:ascii="Times New Roman" w:hAnsi="Times New Roman"/>
          <w:sz w:val="28"/>
          <w:szCs w:val="28"/>
        </w:rPr>
        <w:t>Начинается приступ с группы нейронов, находящихся в возбуждении, данный очаг называется очагом эпилептической активности либо очаг - синхронизация группы нервных клеток, из которого происходит распространение возбуждения на весь мозг.</w:t>
      </w:r>
    </w:p>
    <w:p w:rsidR="006C1B64" w:rsidRPr="00953329" w:rsidRDefault="006C1B64" w:rsidP="006C1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>Клинические признаки эпилептических припадков могут быть</w:t>
      </w:r>
      <w:r>
        <w:rPr>
          <w:rFonts w:ascii="Times New Roman" w:hAnsi="Times New Roman"/>
          <w:sz w:val="28"/>
          <w:szCs w:val="28"/>
        </w:rPr>
        <w:t xml:space="preserve"> разделены на четыре компонента: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 xml:space="preserve">• Продромальный это период времени до наступления судорожной активности. Владельцы сообщают, что они могут </w:t>
      </w:r>
      <w:r>
        <w:rPr>
          <w:rFonts w:ascii="Times New Roman" w:hAnsi="Times New Roman"/>
          <w:sz w:val="28"/>
          <w:szCs w:val="28"/>
        </w:rPr>
        <w:t>«</w:t>
      </w:r>
      <w:r w:rsidRPr="00953329">
        <w:rPr>
          <w:rFonts w:ascii="Times New Roman" w:hAnsi="Times New Roman"/>
          <w:sz w:val="28"/>
          <w:szCs w:val="28"/>
        </w:rPr>
        <w:t>предсказать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53329">
        <w:rPr>
          <w:rFonts w:ascii="Times New Roman" w:hAnsi="Times New Roman"/>
          <w:sz w:val="28"/>
          <w:szCs w:val="28"/>
        </w:rPr>
        <w:t>начало припад</w:t>
      </w:r>
      <w:r>
        <w:rPr>
          <w:rFonts w:ascii="Times New Roman" w:hAnsi="Times New Roman"/>
          <w:sz w:val="28"/>
          <w:szCs w:val="28"/>
        </w:rPr>
        <w:t>ков питомца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953329">
        <w:rPr>
          <w:rFonts w:ascii="Times New Roman" w:hAnsi="Times New Roman"/>
          <w:sz w:val="28"/>
          <w:szCs w:val="28"/>
        </w:rPr>
        <w:t xml:space="preserve"> поведени</w:t>
      </w:r>
      <w:r>
        <w:rPr>
          <w:rFonts w:ascii="Times New Roman" w:hAnsi="Times New Roman"/>
          <w:sz w:val="28"/>
          <w:szCs w:val="28"/>
        </w:rPr>
        <w:t>ю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(настороженность</w:t>
      </w:r>
      <w:r w:rsidRPr="009533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поисковое поведение, скуление, непослушание, </w:t>
      </w:r>
      <w:proofErr w:type="spellStart"/>
      <w:r>
        <w:rPr>
          <w:rFonts w:ascii="Times New Roman" w:hAnsi="Times New Roman"/>
          <w:sz w:val="28"/>
          <w:szCs w:val="28"/>
        </w:rPr>
        <w:t>прятание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D0029A">
        <w:rPr>
          <w:rFonts w:ascii="Times New Roman" w:hAnsi="Times New Roman"/>
          <w:sz w:val="28"/>
          <w:szCs w:val="28"/>
        </w:rPr>
        <w:t xml:space="preserve"> </w:t>
      </w:r>
      <w:r w:rsidRPr="00953329">
        <w:rPr>
          <w:rFonts w:ascii="Times New Roman" w:hAnsi="Times New Roman"/>
          <w:sz w:val="28"/>
          <w:szCs w:val="28"/>
        </w:rPr>
        <w:t>особенно у кошек)</w:t>
      </w:r>
      <w:r>
        <w:rPr>
          <w:rFonts w:ascii="Times New Roman" w:hAnsi="Times New Roman"/>
          <w:sz w:val="28"/>
          <w:szCs w:val="28"/>
        </w:rPr>
        <w:t>;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 xml:space="preserve"> • </w:t>
      </w:r>
      <w:proofErr w:type="spellStart"/>
      <w:r w:rsidRPr="00CF1221">
        <w:rPr>
          <w:rFonts w:ascii="Times New Roman" w:hAnsi="Times New Roman"/>
          <w:sz w:val="28"/>
          <w:szCs w:val="28"/>
        </w:rPr>
        <w:t>Aura</w:t>
      </w:r>
      <w:proofErr w:type="spellEnd"/>
      <w:r w:rsidRPr="00CF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221">
        <w:rPr>
          <w:rFonts w:ascii="Times New Roman" w:hAnsi="Times New Roman"/>
          <w:sz w:val="28"/>
          <w:szCs w:val="28"/>
        </w:rPr>
        <w:t>continua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является начальным проявлением припадка. В течение этого периода, который может длиться от нескольких минут до нескольких часов, животные могут проявлять стереотипное сенсорн</w:t>
      </w:r>
      <w:r>
        <w:rPr>
          <w:rFonts w:ascii="Times New Roman" w:hAnsi="Times New Roman"/>
          <w:sz w:val="28"/>
          <w:szCs w:val="28"/>
        </w:rPr>
        <w:t>ое</w:t>
      </w:r>
      <w:r w:rsidRPr="00953329">
        <w:rPr>
          <w:rFonts w:ascii="Times New Roman" w:hAnsi="Times New Roman"/>
          <w:sz w:val="28"/>
          <w:szCs w:val="28"/>
        </w:rPr>
        <w:t xml:space="preserve"> или моторн</w:t>
      </w:r>
      <w:r>
        <w:rPr>
          <w:rFonts w:ascii="Times New Roman" w:hAnsi="Times New Roman"/>
          <w:sz w:val="28"/>
          <w:szCs w:val="28"/>
        </w:rPr>
        <w:t>ое поведение (хождение</w:t>
      </w:r>
      <w:r w:rsidRPr="00953329">
        <w:rPr>
          <w:rFonts w:ascii="Times New Roman" w:hAnsi="Times New Roman"/>
          <w:sz w:val="28"/>
          <w:szCs w:val="28"/>
        </w:rPr>
        <w:t>, облизыва</w:t>
      </w:r>
      <w:r>
        <w:rPr>
          <w:rFonts w:ascii="Times New Roman" w:hAnsi="Times New Roman"/>
          <w:sz w:val="28"/>
          <w:szCs w:val="28"/>
        </w:rPr>
        <w:t>ние</w:t>
      </w:r>
      <w:r w:rsidRPr="00953329">
        <w:rPr>
          <w:rFonts w:ascii="Times New Roman" w:hAnsi="Times New Roman"/>
          <w:sz w:val="28"/>
          <w:szCs w:val="28"/>
        </w:rPr>
        <w:t>), вегетативн</w:t>
      </w:r>
      <w:r>
        <w:rPr>
          <w:rFonts w:ascii="Times New Roman" w:hAnsi="Times New Roman"/>
          <w:sz w:val="28"/>
          <w:szCs w:val="28"/>
        </w:rPr>
        <w:t>ые реакции</w:t>
      </w:r>
      <w:r w:rsidRPr="00953329">
        <w:rPr>
          <w:rFonts w:ascii="Times New Roman" w:hAnsi="Times New Roman"/>
          <w:sz w:val="28"/>
          <w:szCs w:val="28"/>
        </w:rPr>
        <w:t xml:space="preserve"> (слюноотделение, мочеиспускание, рвота) или даже необычные </w:t>
      </w:r>
      <w:r>
        <w:rPr>
          <w:rFonts w:ascii="Times New Roman" w:hAnsi="Times New Roman"/>
          <w:sz w:val="28"/>
          <w:szCs w:val="28"/>
        </w:rPr>
        <w:t>реакции</w:t>
      </w:r>
      <w:r w:rsidRPr="00953329">
        <w:rPr>
          <w:rFonts w:ascii="Times New Roman" w:hAnsi="Times New Roman"/>
          <w:sz w:val="28"/>
          <w:szCs w:val="28"/>
        </w:rPr>
        <w:t xml:space="preserve"> (избыточн</w:t>
      </w:r>
      <w:r>
        <w:rPr>
          <w:rFonts w:ascii="Times New Roman" w:hAnsi="Times New Roman"/>
          <w:sz w:val="28"/>
          <w:szCs w:val="28"/>
        </w:rPr>
        <w:t>ый</w:t>
      </w:r>
      <w:r w:rsidRPr="00953329">
        <w:rPr>
          <w:rFonts w:ascii="Times New Roman" w:hAnsi="Times New Roman"/>
          <w:sz w:val="28"/>
          <w:szCs w:val="28"/>
        </w:rPr>
        <w:t xml:space="preserve"> лай, </w:t>
      </w:r>
      <w:r>
        <w:rPr>
          <w:rFonts w:ascii="Times New Roman" w:hAnsi="Times New Roman"/>
          <w:sz w:val="28"/>
          <w:szCs w:val="28"/>
        </w:rPr>
        <w:t>усиленное поисковое поведение</w:t>
      </w:r>
      <w:r w:rsidRPr="0095332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>Период припадка (</w:t>
      </w:r>
      <w:proofErr w:type="spellStart"/>
      <w:r w:rsidRPr="00953329">
        <w:rPr>
          <w:rFonts w:ascii="Times New Roman" w:hAnsi="Times New Roman"/>
          <w:sz w:val="28"/>
          <w:szCs w:val="28"/>
        </w:rPr>
        <w:t>иктальн</w:t>
      </w:r>
      <w:r>
        <w:rPr>
          <w:rFonts w:ascii="Times New Roman" w:hAnsi="Times New Roman"/>
          <w:sz w:val="28"/>
          <w:szCs w:val="28"/>
        </w:rPr>
        <w:t>ый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период</w:t>
      </w:r>
      <w:r>
        <w:rPr>
          <w:rFonts w:ascii="Times New Roman" w:hAnsi="Times New Roman"/>
          <w:sz w:val="28"/>
          <w:szCs w:val="28"/>
        </w:rPr>
        <w:t>)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судороги</w:t>
      </w:r>
      <w:r w:rsidRPr="00953329">
        <w:rPr>
          <w:rFonts w:ascii="Times New Roman" w:hAnsi="Times New Roman"/>
          <w:sz w:val="28"/>
          <w:szCs w:val="28"/>
        </w:rPr>
        <w:t>, проявля</w:t>
      </w:r>
      <w:r>
        <w:rPr>
          <w:rFonts w:ascii="Times New Roman" w:hAnsi="Times New Roman"/>
          <w:sz w:val="28"/>
          <w:szCs w:val="28"/>
        </w:rPr>
        <w:t>ю</w:t>
      </w:r>
      <w:r w:rsidRPr="00953329">
        <w:rPr>
          <w:rFonts w:ascii="Times New Roman" w:hAnsi="Times New Roman"/>
          <w:sz w:val="28"/>
          <w:szCs w:val="28"/>
        </w:rPr>
        <w:t>тся непроизвольным мышечным тонусом или движени</w:t>
      </w:r>
      <w:r>
        <w:rPr>
          <w:rFonts w:ascii="Times New Roman" w:hAnsi="Times New Roman"/>
          <w:sz w:val="28"/>
          <w:szCs w:val="28"/>
        </w:rPr>
        <w:t>ями, и/</w:t>
      </w:r>
      <w:r w:rsidRPr="00953329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ненормальным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восприятием</w:t>
      </w:r>
      <w:r w:rsidRPr="00953329">
        <w:rPr>
          <w:rFonts w:ascii="Times New Roman" w:hAnsi="Times New Roman"/>
          <w:sz w:val="28"/>
          <w:szCs w:val="28"/>
        </w:rPr>
        <w:t xml:space="preserve"> или поведени</w:t>
      </w:r>
      <w:r>
        <w:rPr>
          <w:rFonts w:ascii="Times New Roman" w:hAnsi="Times New Roman"/>
          <w:sz w:val="28"/>
          <w:szCs w:val="28"/>
        </w:rPr>
        <w:t>ем</w:t>
      </w:r>
      <w:r w:rsidRPr="009533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длящимся</w:t>
      </w:r>
      <w:r w:rsidRPr="00953329">
        <w:rPr>
          <w:rFonts w:ascii="Times New Roman" w:hAnsi="Times New Roman"/>
          <w:sz w:val="28"/>
          <w:szCs w:val="28"/>
        </w:rPr>
        <w:t>, как правило, от нескольких секунд до нескольких минут</w:t>
      </w:r>
      <w:r>
        <w:rPr>
          <w:rFonts w:ascii="Times New Roman" w:hAnsi="Times New Roman"/>
          <w:sz w:val="28"/>
          <w:szCs w:val="28"/>
        </w:rPr>
        <w:t>;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953329">
        <w:rPr>
          <w:rFonts w:ascii="Times New Roman" w:hAnsi="Times New Roman"/>
          <w:sz w:val="28"/>
          <w:szCs w:val="28"/>
        </w:rPr>
        <w:t>Постиктальн</w:t>
      </w:r>
      <w:r>
        <w:rPr>
          <w:rFonts w:ascii="Times New Roman" w:hAnsi="Times New Roman"/>
          <w:sz w:val="28"/>
          <w:szCs w:val="28"/>
        </w:rPr>
        <w:t>ый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период </w:t>
      </w:r>
      <w:r>
        <w:rPr>
          <w:rFonts w:ascii="Times New Roman" w:hAnsi="Times New Roman"/>
          <w:sz w:val="28"/>
          <w:szCs w:val="28"/>
        </w:rPr>
        <w:t>следует за судорогами</w:t>
      </w:r>
      <w:r w:rsidRPr="00953329">
        <w:rPr>
          <w:rFonts w:ascii="Times New Roman" w:hAnsi="Times New Roman"/>
          <w:sz w:val="28"/>
          <w:szCs w:val="28"/>
        </w:rPr>
        <w:t xml:space="preserve"> и может длиться от нескольких минут до нескольких дней. В течение этого времени животное может проявлять необычное поведение, дезориентаци</w:t>
      </w:r>
      <w:r>
        <w:rPr>
          <w:rFonts w:ascii="Times New Roman" w:hAnsi="Times New Roman"/>
          <w:sz w:val="28"/>
          <w:szCs w:val="28"/>
        </w:rPr>
        <w:t>ю</w:t>
      </w:r>
      <w:r w:rsidRPr="009533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непроизвольную дефекацию и мочеиспускание</w:t>
      </w:r>
      <w:r w:rsidRPr="009533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булимию или </w:t>
      </w:r>
      <w:proofErr w:type="spellStart"/>
      <w:r>
        <w:rPr>
          <w:rFonts w:ascii="Times New Roman" w:hAnsi="Times New Roman"/>
          <w:sz w:val="28"/>
          <w:szCs w:val="28"/>
        </w:rPr>
        <w:t>анорексию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, паралич </w:t>
      </w:r>
      <w:proofErr w:type="spellStart"/>
      <w:r w:rsidRPr="00953329">
        <w:rPr>
          <w:rFonts w:ascii="Times New Roman" w:hAnsi="Times New Roman"/>
          <w:sz w:val="28"/>
          <w:szCs w:val="28"/>
        </w:rPr>
        <w:t>Тодда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неврологический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сенсорный </w:t>
      </w:r>
      <w:r w:rsidRPr="00036BE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слепота) и моторный </w:t>
      </w:r>
      <w:r w:rsidRPr="00953329">
        <w:rPr>
          <w:rFonts w:ascii="Times New Roman" w:hAnsi="Times New Roman"/>
          <w:sz w:val="28"/>
          <w:szCs w:val="28"/>
        </w:rPr>
        <w:t>дефицит</w:t>
      </w:r>
      <w:r>
        <w:rPr>
          <w:rFonts w:ascii="Times New Roman" w:hAnsi="Times New Roman"/>
          <w:sz w:val="28"/>
          <w:szCs w:val="28"/>
        </w:rPr>
        <w:t xml:space="preserve"> (слабость) -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признак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локального</w:t>
      </w:r>
      <w:r w:rsidRPr="00953329">
        <w:rPr>
          <w:rFonts w:ascii="Times New Roman" w:hAnsi="Times New Roman"/>
          <w:sz w:val="28"/>
          <w:szCs w:val="28"/>
        </w:rPr>
        <w:t>, контралатерально</w:t>
      </w:r>
      <w:r>
        <w:rPr>
          <w:rFonts w:ascii="Times New Roman" w:hAnsi="Times New Roman"/>
          <w:sz w:val="28"/>
          <w:szCs w:val="28"/>
        </w:rPr>
        <w:t>го</w:t>
      </w:r>
      <w:r w:rsidRPr="00953329">
        <w:rPr>
          <w:rFonts w:ascii="Times New Roman" w:hAnsi="Times New Roman"/>
          <w:sz w:val="28"/>
          <w:szCs w:val="28"/>
        </w:rPr>
        <w:t xml:space="preserve"> коркового эпилептического очага. </w:t>
      </w:r>
    </w:p>
    <w:p w:rsidR="006C1B64" w:rsidRDefault="006C1B64" w:rsidP="006C1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1B88">
        <w:rPr>
          <w:rFonts w:ascii="Times New Roman" w:hAnsi="Times New Roman"/>
          <w:i/>
          <w:sz w:val="28"/>
          <w:szCs w:val="28"/>
        </w:rPr>
        <w:t>Эпилепсия</w:t>
      </w:r>
      <w:r w:rsidRPr="00EC1B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C1B88">
        <w:rPr>
          <w:rFonts w:ascii="Times New Roman" w:hAnsi="Times New Roman"/>
          <w:sz w:val="28"/>
          <w:szCs w:val="28"/>
        </w:rPr>
        <w:t>повтор</w:t>
      </w:r>
      <w:r>
        <w:rPr>
          <w:rFonts w:ascii="Times New Roman" w:hAnsi="Times New Roman"/>
          <w:sz w:val="28"/>
          <w:szCs w:val="28"/>
        </w:rPr>
        <w:t>яющиеся</w:t>
      </w:r>
      <w:r w:rsidRPr="00EC1B88">
        <w:rPr>
          <w:rFonts w:ascii="Times New Roman" w:hAnsi="Times New Roman"/>
          <w:sz w:val="28"/>
          <w:szCs w:val="28"/>
        </w:rPr>
        <w:t xml:space="preserve"> эпилептически</w:t>
      </w:r>
      <w:r>
        <w:rPr>
          <w:rFonts w:ascii="Times New Roman" w:hAnsi="Times New Roman"/>
          <w:sz w:val="28"/>
          <w:szCs w:val="28"/>
        </w:rPr>
        <w:t>е</w:t>
      </w:r>
      <w:r w:rsidRPr="00EC1B88">
        <w:rPr>
          <w:rFonts w:ascii="Times New Roman" w:hAnsi="Times New Roman"/>
          <w:sz w:val="28"/>
          <w:szCs w:val="28"/>
        </w:rPr>
        <w:t xml:space="preserve"> припадки </w:t>
      </w:r>
      <w:r>
        <w:rPr>
          <w:rFonts w:ascii="Times New Roman" w:hAnsi="Times New Roman"/>
          <w:sz w:val="28"/>
          <w:szCs w:val="28"/>
        </w:rPr>
        <w:t>при</w:t>
      </w:r>
      <w:r w:rsidRPr="00EC1B88">
        <w:rPr>
          <w:rFonts w:ascii="Times New Roman" w:hAnsi="Times New Roman"/>
          <w:sz w:val="28"/>
          <w:szCs w:val="28"/>
        </w:rPr>
        <w:t xml:space="preserve"> хроническ</w:t>
      </w:r>
      <w:r>
        <w:rPr>
          <w:rFonts w:ascii="Times New Roman" w:hAnsi="Times New Roman"/>
          <w:sz w:val="28"/>
          <w:szCs w:val="28"/>
        </w:rPr>
        <w:t>их</w:t>
      </w:r>
      <w:r w:rsidRPr="00EC1B88">
        <w:rPr>
          <w:rFonts w:ascii="Times New Roman" w:hAnsi="Times New Roman"/>
          <w:sz w:val="28"/>
          <w:szCs w:val="28"/>
        </w:rPr>
        <w:t xml:space="preserve"> заболевани</w:t>
      </w:r>
      <w:r>
        <w:rPr>
          <w:rFonts w:ascii="Times New Roman" w:hAnsi="Times New Roman"/>
          <w:sz w:val="28"/>
          <w:szCs w:val="28"/>
        </w:rPr>
        <w:t>ях головного мозга (</w:t>
      </w:r>
      <w:r w:rsidRPr="00EB5067">
        <w:rPr>
          <w:rFonts w:ascii="Times New Roman" w:hAnsi="Times New Roman"/>
          <w:sz w:val="28"/>
          <w:szCs w:val="28"/>
        </w:rPr>
        <w:t>как минимум два неспровоцированных приступа, случившиеся с разницей более чем 24 часа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EB5067">
        <w:rPr>
          <w:rFonts w:ascii="Times New Roman" w:hAnsi="Times New Roman"/>
          <w:sz w:val="28"/>
          <w:szCs w:val="28"/>
        </w:rPr>
        <w:t>как минимум два приступа рефлексогенной эпилепсии, например, спровоцированные вспыхивающим светом</w:t>
      </w:r>
      <w:r>
        <w:rPr>
          <w:rFonts w:ascii="Times New Roman" w:hAnsi="Times New Roman"/>
          <w:sz w:val="28"/>
          <w:szCs w:val="28"/>
        </w:rPr>
        <w:t>)</w:t>
      </w:r>
      <w:r w:rsidRPr="00EC1B88">
        <w:rPr>
          <w:rFonts w:ascii="Times New Roman" w:hAnsi="Times New Roman"/>
          <w:sz w:val="28"/>
          <w:szCs w:val="28"/>
        </w:rPr>
        <w:t>.</w:t>
      </w:r>
    </w:p>
    <w:p w:rsidR="006C1B64" w:rsidRDefault="006C1B64" w:rsidP="006C1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1B88">
        <w:rPr>
          <w:rFonts w:ascii="Times New Roman" w:hAnsi="Times New Roman"/>
          <w:i/>
          <w:sz w:val="28"/>
          <w:szCs w:val="28"/>
        </w:rPr>
        <w:t>Эпилептический статус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953329">
        <w:rPr>
          <w:rFonts w:ascii="Times New Roman" w:hAnsi="Times New Roman"/>
          <w:sz w:val="28"/>
          <w:szCs w:val="28"/>
        </w:rPr>
        <w:t xml:space="preserve"> состояние непрерывн</w:t>
      </w:r>
      <w:r>
        <w:rPr>
          <w:rFonts w:ascii="Times New Roman" w:hAnsi="Times New Roman"/>
          <w:sz w:val="28"/>
          <w:szCs w:val="28"/>
        </w:rPr>
        <w:t>ой</w:t>
      </w:r>
      <w:r w:rsidRPr="00953329">
        <w:rPr>
          <w:rFonts w:ascii="Times New Roman" w:hAnsi="Times New Roman"/>
          <w:sz w:val="28"/>
          <w:szCs w:val="28"/>
        </w:rPr>
        <w:t xml:space="preserve"> судорожной активности продолжительностью 30 минут или дольше или повторных </w:t>
      </w:r>
      <w:r w:rsidRPr="00953329">
        <w:rPr>
          <w:rFonts w:ascii="Times New Roman" w:hAnsi="Times New Roman"/>
          <w:sz w:val="28"/>
          <w:szCs w:val="28"/>
        </w:rPr>
        <w:lastRenderedPageBreak/>
        <w:t xml:space="preserve">приступов </w:t>
      </w:r>
      <w:r>
        <w:rPr>
          <w:rFonts w:ascii="Times New Roman" w:hAnsi="Times New Roman"/>
          <w:sz w:val="28"/>
          <w:szCs w:val="28"/>
        </w:rPr>
        <w:t>без возвращения</w:t>
      </w:r>
      <w:r w:rsidRPr="00953329">
        <w:rPr>
          <w:rFonts w:ascii="Times New Roman" w:hAnsi="Times New Roman"/>
          <w:sz w:val="28"/>
          <w:szCs w:val="28"/>
        </w:rPr>
        <w:t xml:space="preserve"> к норм</w:t>
      </w:r>
      <w:r>
        <w:rPr>
          <w:rFonts w:ascii="Times New Roman" w:hAnsi="Times New Roman"/>
          <w:sz w:val="28"/>
          <w:szCs w:val="28"/>
        </w:rPr>
        <w:t>альному состоянию</w:t>
      </w:r>
      <w:r w:rsidRPr="00953329">
        <w:rPr>
          <w:rFonts w:ascii="Times New Roman" w:hAnsi="Times New Roman"/>
          <w:sz w:val="28"/>
          <w:szCs w:val="28"/>
        </w:rPr>
        <w:t xml:space="preserve"> в течение 30 минут. </w:t>
      </w:r>
      <w:r w:rsidRPr="00EC1B88">
        <w:rPr>
          <w:rFonts w:ascii="Times New Roman" w:hAnsi="Times New Roman"/>
          <w:i/>
          <w:sz w:val="28"/>
          <w:szCs w:val="28"/>
        </w:rPr>
        <w:t>Эпилепсия парциальная непрерывная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953329">
        <w:rPr>
          <w:rFonts w:ascii="Times New Roman" w:hAnsi="Times New Roman"/>
          <w:sz w:val="28"/>
          <w:szCs w:val="28"/>
        </w:rPr>
        <w:t xml:space="preserve"> непрерывн</w:t>
      </w:r>
      <w:r>
        <w:rPr>
          <w:rFonts w:ascii="Times New Roman" w:hAnsi="Times New Roman"/>
          <w:sz w:val="28"/>
          <w:szCs w:val="28"/>
        </w:rPr>
        <w:t>ые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локальные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судороги</w:t>
      </w:r>
      <w:r w:rsidRPr="00953329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вовлечением</w:t>
      </w:r>
      <w:r w:rsidRPr="00953329">
        <w:rPr>
          <w:rFonts w:ascii="Times New Roman" w:hAnsi="Times New Roman"/>
          <w:sz w:val="28"/>
          <w:szCs w:val="28"/>
        </w:rPr>
        <w:t xml:space="preserve"> моторной кор</w:t>
      </w:r>
      <w:r>
        <w:rPr>
          <w:rFonts w:ascii="Times New Roman" w:hAnsi="Times New Roman"/>
          <w:sz w:val="28"/>
          <w:szCs w:val="28"/>
        </w:rPr>
        <w:t>ы</w:t>
      </w:r>
      <w:r w:rsidRPr="0095332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</w:t>
      </w:r>
      <w:r w:rsidRPr="00953329">
        <w:rPr>
          <w:rFonts w:ascii="Times New Roman" w:hAnsi="Times New Roman"/>
          <w:sz w:val="28"/>
          <w:szCs w:val="28"/>
        </w:rPr>
        <w:t>ипичные проявления включают движени</w:t>
      </w:r>
      <w:r>
        <w:rPr>
          <w:rFonts w:ascii="Times New Roman" w:hAnsi="Times New Roman"/>
          <w:sz w:val="28"/>
          <w:szCs w:val="28"/>
        </w:rPr>
        <w:t xml:space="preserve">я мышц </w:t>
      </w:r>
      <w:proofErr w:type="gramStart"/>
      <w:r>
        <w:rPr>
          <w:rFonts w:ascii="Times New Roman" w:hAnsi="Times New Roman"/>
          <w:sz w:val="28"/>
          <w:szCs w:val="28"/>
        </w:rPr>
        <w:t>морды</w:t>
      </w:r>
      <w:proofErr w:type="gramEnd"/>
      <w:r w:rsidRPr="00953329">
        <w:rPr>
          <w:rFonts w:ascii="Times New Roman" w:hAnsi="Times New Roman"/>
          <w:sz w:val="28"/>
          <w:szCs w:val="28"/>
        </w:rPr>
        <w:t>, повторяющи</w:t>
      </w:r>
      <w:r>
        <w:rPr>
          <w:rFonts w:ascii="Times New Roman" w:hAnsi="Times New Roman"/>
          <w:sz w:val="28"/>
          <w:szCs w:val="28"/>
        </w:rPr>
        <w:t>е</w:t>
      </w:r>
      <w:r w:rsidRPr="00953329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>подергивания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глаза и/</w:t>
      </w:r>
      <w:r w:rsidRPr="00953329">
        <w:rPr>
          <w:rFonts w:ascii="Times New Roman" w:hAnsi="Times New Roman"/>
          <w:sz w:val="28"/>
          <w:szCs w:val="28"/>
        </w:rPr>
        <w:t xml:space="preserve">или губ или </w:t>
      </w:r>
      <w:proofErr w:type="spellStart"/>
      <w:r w:rsidRPr="00953329">
        <w:rPr>
          <w:rFonts w:ascii="Times New Roman" w:hAnsi="Times New Roman"/>
          <w:sz w:val="28"/>
          <w:szCs w:val="28"/>
        </w:rPr>
        <w:t>миоклоническ</w:t>
      </w:r>
      <w:r>
        <w:rPr>
          <w:rFonts w:ascii="Times New Roman" w:hAnsi="Times New Roman"/>
          <w:sz w:val="28"/>
          <w:szCs w:val="28"/>
        </w:rPr>
        <w:t>им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подергивани</w:t>
      </w:r>
      <w:r>
        <w:rPr>
          <w:rFonts w:ascii="Times New Roman" w:hAnsi="Times New Roman"/>
          <w:sz w:val="28"/>
          <w:szCs w:val="28"/>
        </w:rPr>
        <w:t>ем</w:t>
      </w:r>
      <w:r w:rsidRPr="00953329">
        <w:rPr>
          <w:rFonts w:ascii="Times New Roman" w:hAnsi="Times New Roman"/>
          <w:sz w:val="28"/>
          <w:szCs w:val="28"/>
        </w:rPr>
        <w:t xml:space="preserve"> мышц конечностей. </w:t>
      </w:r>
    </w:p>
    <w:p w:rsidR="006C1B64" w:rsidRPr="00953329" w:rsidRDefault="006C1B64" w:rsidP="006C1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 отличать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неэпилептические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эпизоды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Pr="00953329">
        <w:rPr>
          <w:rFonts w:ascii="Times New Roman" w:hAnsi="Times New Roman"/>
          <w:sz w:val="28"/>
          <w:szCs w:val="28"/>
        </w:rPr>
        <w:t xml:space="preserve"> эпилептических припадков </w:t>
      </w:r>
      <w:r>
        <w:rPr>
          <w:rFonts w:ascii="Times New Roman" w:hAnsi="Times New Roman"/>
          <w:sz w:val="28"/>
          <w:szCs w:val="28"/>
        </w:rPr>
        <w:t>так</w:t>
      </w:r>
      <w:r w:rsidRPr="00953329">
        <w:rPr>
          <w:rFonts w:ascii="Times New Roman" w:hAnsi="Times New Roman"/>
          <w:sz w:val="28"/>
          <w:szCs w:val="28"/>
        </w:rPr>
        <w:t xml:space="preserve">, как неправильный диагноз может привести </w:t>
      </w:r>
      <w:r>
        <w:rPr>
          <w:rFonts w:ascii="Times New Roman" w:hAnsi="Times New Roman"/>
          <w:sz w:val="28"/>
          <w:szCs w:val="28"/>
        </w:rPr>
        <w:t>к</w:t>
      </w:r>
      <w:r w:rsidRPr="00953329">
        <w:rPr>
          <w:rFonts w:ascii="Times New Roman" w:hAnsi="Times New Roman"/>
          <w:sz w:val="28"/>
          <w:szCs w:val="28"/>
        </w:rPr>
        <w:t xml:space="preserve"> введени</w:t>
      </w:r>
      <w:r>
        <w:rPr>
          <w:rFonts w:ascii="Times New Roman" w:hAnsi="Times New Roman"/>
          <w:sz w:val="28"/>
          <w:szCs w:val="28"/>
        </w:rPr>
        <w:t>ю</w:t>
      </w:r>
      <w:r w:rsidRPr="00953329">
        <w:rPr>
          <w:rFonts w:ascii="Times New Roman" w:hAnsi="Times New Roman"/>
          <w:sz w:val="28"/>
          <w:szCs w:val="28"/>
        </w:rPr>
        <w:t xml:space="preserve"> ненужн</w:t>
      </w:r>
      <w:r>
        <w:rPr>
          <w:rFonts w:ascii="Times New Roman" w:hAnsi="Times New Roman"/>
          <w:sz w:val="28"/>
          <w:szCs w:val="28"/>
        </w:rPr>
        <w:t>ых лекарств</w:t>
      </w:r>
      <w:r w:rsidRPr="00953329">
        <w:rPr>
          <w:rFonts w:ascii="Times New Roman" w:hAnsi="Times New Roman"/>
          <w:sz w:val="28"/>
          <w:szCs w:val="28"/>
        </w:rPr>
        <w:t xml:space="preserve">. Некоторые распространенные причины включают обмороки сердечного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953329">
        <w:rPr>
          <w:rFonts w:ascii="Times New Roman" w:hAnsi="Times New Roman"/>
          <w:sz w:val="28"/>
          <w:szCs w:val="28"/>
        </w:rPr>
        <w:t>метаболи</w:t>
      </w:r>
      <w:r>
        <w:rPr>
          <w:rFonts w:ascii="Times New Roman" w:hAnsi="Times New Roman"/>
          <w:sz w:val="28"/>
          <w:szCs w:val="28"/>
        </w:rPr>
        <w:t>ческого происхождения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 w:rsidRPr="00953329">
        <w:rPr>
          <w:rFonts w:ascii="Times New Roman" w:hAnsi="Times New Roman"/>
          <w:sz w:val="28"/>
          <w:szCs w:val="28"/>
        </w:rPr>
        <w:t xml:space="preserve"> остр</w:t>
      </w:r>
      <w:r>
        <w:rPr>
          <w:rFonts w:ascii="Times New Roman" w:hAnsi="Times New Roman"/>
          <w:sz w:val="28"/>
          <w:szCs w:val="28"/>
        </w:rPr>
        <w:t>ые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отравления</w:t>
      </w:r>
      <w:r w:rsidRPr="00953329">
        <w:rPr>
          <w:rFonts w:ascii="Times New Roman" w:hAnsi="Times New Roman"/>
          <w:sz w:val="28"/>
          <w:szCs w:val="28"/>
        </w:rPr>
        <w:t>. Одн</w:t>
      </w:r>
      <w:r>
        <w:rPr>
          <w:rFonts w:ascii="Times New Roman" w:hAnsi="Times New Roman"/>
          <w:sz w:val="28"/>
          <w:szCs w:val="28"/>
        </w:rPr>
        <w:t>ой</w:t>
      </w:r>
      <w:r w:rsidRPr="00953329">
        <w:rPr>
          <w:rFonts w:ascii="Times New Roman" w:hAnsi="Times New Roman"/>
          <w:sz w:val="28"/>
          <w:szCs w:val="28"/>
        </w:rPr>
        <w:t xml:space="preserve"> из отличительн</w:t>
      </w:r>
      <w:r>
        <w:rPr>
          <w:rFonts w:ascii="Times New Roman" w:hAnsi="Times New Roman"/>
          <w:sz w:val="28"/>
          <w:szCs w:val="28"/>
        </w:rPr>
        <w:t>ых</w:t>
      </w:r>
      <w:r w:rsidRPr="00953329">
        <w:rPr>
          <w:rFonts w:ascii="Times New Roman" w:hAnsi="Times New Roman"/>
          <w:sz w:val="28"/>
          <w:szCs w:val="28"/>
        </w:rPr>
        <w:t xml:space="preserve"> особенност</w:t>
      </w:r>
      <w:r>
        <w:rPr>
          <w:rFonts w:ascii="Times New Roman" w:hAnsi="Times New Roman"/>
          <w:sz w:val="28"/>
          <w:szCs w:val="28"/>
        </w:rPr>
        <w:t>ей</w:t>
      </w:r>
      <w:r w:rsidRPr="00953329">
        <w:rPr>
          <w:rFonts w:ascii="Times New Roman" w:hAnsi="Times New Roman"/>
          <w:sz w:val="28"/>
          <w:szCs w:val="28"/>
        </w:rPr>
        <w:t xml:space="preserve"> является отсутствие </w:t>
      </w:r>
      <w:proofErr w:type="spellStart"/>
      <w:r w:rsidRPr="00953329">
        <w:rPr>
          <w:rFonts w:ascii="Times New Roman" w:hAnsi="Times New Roman"/>
          <w:sz w:val="28"/>
          <w:szCs w:val="28"/>
        </w:rPr>
        <w:t>постиктальн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период</w:t>
      </w:r>
      <w:r>
        <w:rPr>
          <w:rFonts w:ascii="Times New Roman" w:hAnsi="Times New Roman"/>
          <w:sz w:val="28"/>
          <w:szCs w:val="28"/>
        </w:rPr>
        <w:t>а</w:t>
      </w:r>
      <w:r w:rsidRPr="00953329">
        <w:rPr>
          <w:rFonts w:ascii="Times New Roman" w:hAnsi="Times New Roman"/>
          <w:sz w:val="28"/>
          <w:szCs w:val="28"/>
        </w:rPr>
        <w:t xml:space="preserve">, быстрый возврат к сознанию и способности ходить, хотя некоторые животные </w:t>
      </w:r>
      <w:r>
        <w:rPr>
          <w:rFonts w:ascii="Times New Roman" w:hAnsi="Times New Roman"/>
          <w:sz w:val="28"/>
          <w:szCs w:val="28"/>
        </w:rPr>
        <w:t>мог</w:t>
      </w:r>
      <w:r w:rsidRPr="00953329">
        <w:rPr>
          <w:rFonts w:ascii="Times New Roman" w:hAnsi="Times New Roman"/>
          <w:sz w:val="28"/>
          <w:szCs w:val="28"/>
        </w:rPr>
        <w:t xml:space="preserve">ут мочиться во время или сразу после </w:t>
      </w:r>
      <w:r>
        <w:rPr>
          <w:rFonts w:ascii="Times New Roman" w:hAnsi="Times New Roman"/>
          <w:sz w:val="28"/>
          <w:szCs w:val="28"/>
        </w:rPr>
        <w:t>приступа</w:t>
      </w:r>
      <w:r w:rsidRPr="0095332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53329">
        <w:rPr>
          <w:rFonts w:ascii="Times New Roman" w:hAnsi="Times New Roman"/>
          <w:sz w:val="28"/>
          <w:szCs w:val="28"/>
        </w:rPr>
        <w:t>Неврологические эпизоды, не являю</w:t>
      </w:r>
      <w:r>
        <w:rPr>
          <w:rFonts w:ascii="Times New Roman" w:hAnsi="Times New Roman"/>
          <w:sz w:val="28"/>
          <w:szCs w:val="28"/>
        </w:rPr>
        <w:t>щие</w:t>
      </w:r>
      <w:r w:rsidRPr="00953329">
        <w:rPr>
          <w:rFonts w:ascii="Times New Roman" w:hAnsi="Times New Roman"/>
          <w:sz w:val="28"/>
          <w:szCs w:val="28"/>
        </w:rPr>
        <w:t>ся эпилептически</w:t>
      </w:r>
      <w:r>
        <w:rPr>
          <w:rFonts w:ascii="Times New Roman" w:hAnsi="Times New Roman"/>
          <w:sz w:val="28"/>
          <w:szCs w:val="28"/>
        </w:rPr>
        <w:t>ми</w:t>
      </w:r>
      <w:r w:rsidRPr="00953329">
        <w:rPr>
          <w:rFonts w:ascii="Times New Roman" w:hAnsi="Times New Roman"/>
          <w:sz w:val="28"/>
          <w:szCs w:val="28"/>
        </w:rPr>
        <w:t xml:space="preserve"> припадки могут</w:t>
      </w:r>
      <w:proofErr w:type="gramEnd"/>
      <w:r w:rsidRPr="00953329">
        <w:rPr>
          <w:rFonts w:ascii="Times New Roman" w:hAnsi="Times New Roman"/>
          <w:sz w:val="28"/>
          <w:szCs w:val="28"/>
        </w:rPr>
        <w:t xml:space="preserve"> быть </w:t>
      </w:r>
      <w:r>
        <w:rPr>
          <w:rFonts w:ascii="Times New Roman" w:hAnsi="Times New Roman"/>
          <w:sz w:val="28"/>
          <w:szCs w:val="28"/>
        </w:rPr>
        <w:t xml:space="preserve">при </w:t>
      </w:r>
      <w:r w:rsidRPr="00953329">
        <w:rPr>
          <w:rFonts w:ascii="Times New Roman" w:hAnsi="Times New Roman"/>
          <w:sz w:val="28"/>
          <w:szCs w:val="28"/>
        </w:rPr>
        <w:t>остры</w:t>
      </w:r>
      <w:r>
        <w:rPr>
          <w:rFonts w:ascii="Times New Roman" w:hAnsi="Times New Roman"/>
          <w:sz w:val="28"/>
          <w:szCs w:val="28"/>
        </w:rPr>
        <w:t>х</w:t>
      </w:r>
      <w:r w:rsidRPr="00953329">
        <w:rPr>
          <w:rFonts w:ascii="Times New Roman" w:hAnsi="Times New Roman"/>
          <w:sz w:val="28"/>
          <w:szCs w:val="28"/>
        </w:rPr>
        <w:t xml:space="preserve"> вестибулярн</w:t>
      </w:r>
      <w:r>
        <w:rPr>
          <w:rFonts w:ascii="Times New Roman" w:hAnsi="Times New Roman"/>
          <w:sz w:val="28"/>
          <w:szCs w:val="28"/>
        </w:rPr>
        <w:t>ых поражениях</w:t>
      </w:r>
      <w:r w:rsidRPr="00953329">
        <w:rPr>
          <w:rFonts w:ascii="Times New Roman" w:hAnsi="Times New Roman"/>
          <w:sz w:val="28"/>
          <w:szCs w:val="28"/>
        </w:rPr>
        <w:t xml:space="preserve"> (с атаксией, пад</w:t>
      </w:r>
      <w:r>
        <w:rPr>
          <w:rFonts w:ascii="Times New Roman" w:hAnsi="Times New Roman"/>
          <w:sz w:val="28"/>
          <w:szCs w:val="28"/>
        </w:rPr>
        <w:t>ениями</w:t>
      </w:r>
      <w:r w:rsidRPr="00953329">
        <w:rPr>
          <w:rFonts w:ascii="Times New Roman" w:hAnsi="Times New Roman"/>
          <w:sz w:val="28"/>
          <w:szCs w:val="28"/>
        </w:rPr>
        <w:t>, кат</w:t>
      </w:r>
      <w:r>
        <w:rPr>
          <w:rFonts w:ascii="Times New Roman" w:hAnsi="Times New Roman"/>
          <w:sz w:val="28"/>
          <w:szCs w:val="28"/>
        </w:rPr>
        <w:t>анием</w:t>
      </w:r>
      <w:r w:rsidRPr="00953329">
        <w:rPr>
          <w:rFonts w:ascii="Times New Roman" w:hAnsi="Times New Roman"/>
          <w:sz w:val="28"/>
          <w:szCs w:val="28"/>
        </w:rPr>
        <w:t xml:space="preserve"> и т.д.), нарколепси</w:t>
      </w:r>
      <w:r>
        <w:rPr>
          <w:rFonts w:ascii="Times New Roman" w:hAnsi="Times New Roman"/>
          <w:sz w:val="28"/>
          <w:szCs w:val="28"/>
        </w:rPr>
        <w:t>и</w:t>
      </w:r>
      <w:r w:rsidRPr="00953329">
        <w:rPr>
          <w:rFonts w:ascii="Times New Roman" w:hAnsi="Times New Roman"/>
          <w:sz w:val="28"/>
          <w:szCs w:val="28"/>
        </w:rPr>
        <w:t xml:space="preserve"> (внезапная потеря сознания </w:t>
      </w:r>
      <w:r>
        <w:rPr>
          <w:rFonts w:ascii="Times New Roman" w:hAnsi="Times New Roman"/>
          <w:sz w:val="28"/>
          <w:szCs w:val="28"/>
        </w:rPr>
        <w:t>при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эмоциональном возбуждении</w:t>
      </w:r>
      <w:r w:rsidRPr="00953329">
        <w:rPr>
          <w:rFonts w:ascii="Times New Roman" w:hAnsi="Times New Roman"/>
          <w:sz w:val="28"/>
          <w:szCs w:val="28"/>
        </w:rPr>
        <w:t xml:space="preserve">) или миастения </w:t>
      </w:r>
      <w:proofErr w:type="spellStart"/>
      <w:r>
        <w:rPr>
          <w:rFonts w:ascii="Times New Roman" w:hAnsi="Times New Roman"/>
          <w:sz w:val="28"/>
          <w:szCs w:val="28"/>
        </w:rPr>
        <w:t>гравис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(быстрая потеря с</w:t>
      </w:r>
      <w:r>
        <w:rPr>
          <w:rFonts w:ascii="Times New Roman" w:hAnsi="Times New Roman"/>
          <w:sz w:val="28"/>
          <w:szCs w:val="28"/>
        </w:rPr>
        <w:t>пособности ходить)</w:t>
      </w:r>
      <w:r w:rsidRPr="00953329">
        <w:rPr>
          <w:rFonts w:ascii="Times New Roman" w:hAnsi="Times New Roman"/>
          <w:sz w:val="28"/>
          <w:szCs w:val="28"/>
        </w:rPr>
        <w:t>.</w:t>
      </w:r>
    </w:p>
    <w:p w:rsidR="006C1B64" w:rsidRPr="0035272F" w:rsidRDefault="006C1B64" w:rsidP="006C1B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272F">
        <w:rPr>
          <w:rFonts w:ascii="Times New Roman" w:hAnsi="Times New Roman"/>
          <w:b/>
          <w:sz w:val="28"/>
          <w:szCs w:val="28"/>
        </w:rPr>
        <w:t>2: Тип судорог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 xml:space="preserve">• Саморегулирующийся (изолированные) 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 xml:space="preserve">• </w:t>
      </w:r>
      <w:proofErr w:type="gramStart"/>
      <w:r w:rsidRPr="00953329">
        <w:rPr>
          <w:rFonts w:ascii="Times New Roman" w:hAnsi="Times New Roman"/>
          <w:sz w:val="28"/>
          <w:szCs w:val="28"/>
        </w:rPr>
        <w:t>Кластерный</w:t>
      </w:r>
      <w:proofErr w:type="gramEnd"/>
      <w:r w:rsidRPr="00953329">
        <w:rPr>
          <w:rFonts w:ascii="Times New Roman" w:hAnsi="Times New Roman"/>
          <w:sz w:val="28"/>
          <w:szCs w:val="28"/>
        </w:rPr>
        <w:t xml:space="preserve"> (два или более в течение 24 часов) </w:t>
      </w:r>
    </w:p>
    <w:p w:rsidR="006C1B64" w:rsidRPr="00953329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>• Непрерывный (эпилептический статус).</w:t>
      </w:r>
    </w:p>
    <w:p w:rsidR="006C1B64" w:rsidRDefault="006C1B64" w:rsidP="006C1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Локальные</w:t>
      </w:r>
      <w:r w:rsidRPr="00953329">
        <w:rPr>
          <w:rFonts w:ascii="Times New Roman" w:hAnsi="Times New Roman"/>
          <w:sz w:val="28"/>
          <w:szCs w:val="28"/>
        </w:rPr>
        <w:t xml:space="preserve"> приступы могут быть элементарными моторны</w:t>
      </w:r>
      <w:r>
        <w:rPr>
          <w:rFonts w:ascii="Times New Roman" w:hAnsi="Times New Roman"/>
          <w:sz w:val="28"/>
          <w:szCs w:val="28"/>
        </w:rPr>
        <w:t>ми</w:t>
      </w:r>
      <w:r w:rsidRPr="00953329">
        <w:rPr>
          <w:rFonts w:ascii="Times New Roman" w:hAnsi="Times New Roman"/>
          <w:sz w:val="28"/>
          <w:szCs w:val="28"/>
        </w:rPr>
        <w:t xml:space="preserve"> припадк</w:t>
      </w:r>
      <w:r>
        <w:rPr>
          <w:rFonts w:ascii="Times New Roman" w:hAnsi="Times New Roman"/>
          <w:sz w:val="28"/>
          <w:szCs w:val="28"/>
        </w:rPr>
        <w:t>ам</w:t>
      </w:r>
      <w:r w:rsidRPr="00953329">
        <w:rPr>
          <w:rFonts w:ascii="Times New Roman" w:hAnsi="Times New Roman"/>
          <w:sz w:val="28"/>
          <w:szCs w:val="28"/>
        </w:rPr>
        <w:t xml:space="preserve">и, обычно </w:t>
      </w:r>
      <w:r>
        <w:rPr>
          <w:rFonts w:ascii="Times New Roman" w:hAnsi="Times New Roman"/>
          <w:sz w:val="28"/>
          <w:szCs w:val="28"/>
        </w:rPr>
        <w:t>в виде</w:t>
      </w:r>
      <w:r w:rsidRPr="00953329">
        <w:rPr>
          <w:rFonts w:ascii="Times New Roman" w:hAnsi="Times New Roman"/>
          <w:sz w:val="28"/>
          <w:szCs w:val="28"/>
        </w:rPr>
        <w:t xml:space="preserve"> подергивани</w:t>
      </w:r>
      <w:r>
        <w:rPr>
          <w:rFonts w:ascii="Times New Roman" w:hAnsi="Times New Roman"/>
          <w:sz w:val="28"/>
          <w:szCs w:val="28"/>
        </w:rPr>
        <w:t>й</w:t>
      </w:r>
      <w:r w:rsidRPr="00953329">
        <w:rPr>
          <w:rFonts w:ascii="Times New Roman" w:hAnsi="Times New Roman"/>
          <w:sz w:val="28"/>
          <w:szCs w:val="28"/>
        </w:rPr>
        <w:t xml:space="preserve"> мышц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морды</w:t>
      </w:r>
      <w:proofErr w:type="gramEnd"/>
      <w:r>
        <w:rPr>
          <w:rFonts w:ascii="Times New Roman" w:hAnsi="Times New Roman"/>
          <w:sz w:val="28"/>
          <w:szCs w:val="28"/>
        </w:rPr>
        <w:t xml:space="preserve"> или </w:t>
      </w:r>
      <w:r w:rsidRPr="00953329">
        <w:rPr>
          <w:rFonts w:ascii="Times New Roman" w:hAnsi="Times New Roman"/>
          <w:sz w:val="28"/>
          <w:szCs w:val="28"/>
        </w:rPr>
        <w:t>аномальны</w:t>
      </w:r>
      <w:r>
        <w:rPr>
          <w:rFonts w:ascii="Times New Roman" w:hAnsi="Times New Roman"/>
          <w:sz w:val="28"/>
          <w:szCs w:val="28"/>
        </w:rPr>
        <w:t>ми</w:t>
      </w:r>
      <w:r w:rsidRPr="00953329">
        <w:rPr>
          <w:rFonts w:ascii="Times New Roman" w:hAnsi="Times New Roman"/>
          <w:sz w:val="28"/>
          <w:szCs w:val="28"/>
        </w:rPr>
        <w:t xml:space="preserve"> поведенчески</w:t>
      </w:r>
      <w:r>
        <w:rPr>
          <w:rFonts w:ascii="Times New Roman" w:hAnsi="Times New Roman"/>
          <w:sz w:val="28"/>
          <w:szCs w:val="28"/>
        </w:rPr>
        <w:t>ми</w:t>
      </w:r>
      <w:r w:rsidRPr="00953329">
        <w:rPr>
          <w:rFonts w:ascii="Times New Roman" w:hAnsi="Times New Roman"/>
          <w:sz w:val="28"/>
          <w:szCs w:val="28"/>
        </w:rPr>
        <w:t xml:space="preserve"> расстройств</w:t>
      </w:r>
      <w:r>
        <w:rPr>
          <w:rFonts w:ascii="Times New Roman" w:hAnsi="Times New Roman"/>
          <w:sz w:val="28"/>
          <w:szCs w:val="28"/>
        </w:rPr>
        <w:t>ами</w:t>
      </w:r>
      <w:r w:rsidRPr="00953329">
        <w:rPr>
          <w:rFonts w:ascii="Times New Roman" w:hAnsi="Times New Roman"/>
          <w:sz w:val="28"/>
          <w:szCs w:val="28"/>
        </w:rPr>
        <w:t xml:space="preserve">. Животные могут </w:t>
      </w:r>
      <w:r>
        <w:rPr>
          <w:rFonts w:ascii="Times New Roman" w:hAnsi="Times New Roman"/>
          <w:sz w:val="28"/>
          <w:szCs w:val="28"/>
        </w:rPr>
        <w:t>щелкать зубами</w:t>
      </w:r>
      <w:r w:rsidRPr="00953329">
        <w:rPr>
          <w:rFonts w:ascii="Times New Roman" w:hAnsi="Times New Roman"/>
          <w:sz w:val="28"/>
          <w:szCs w:val="28"/>
        </w:rPr>
        <w:t>, станов</w:t>
      </w:r>
      <w:r>
        <w:rPr>
          <w:rFonts w:ascii="Times New Roman" w:hAnsi="Times New Roman"/>
          <w:sz w:val="28"/>
          <w:szCs w:val="28"/>
        </w:rPr>
        <w:t>и</w:t>
      </w:r>
      <w:r w:rsidRPr="0095332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953329">
        <w:rPr>
          <w:rFonts w:ascii="Times New Roman" w:hAnsi="Times New Roman"/>
          <w:sz w:val="28"/>
          <w:szCs w:val="28"/>
        </w:rPr>
        <w:t xml:space="preserve">ся агрессивными без </w:t>
      </w:r>
      <w:r>
        <w:rPr>
          <w:rFonts w:ascii="Times New Roman" w:hAnsi="Times New Roman"/>
          <w:sz w:val="28"/>
          <w:szCs w:val="28"/>
        </w:rPr>
        <w:t>причин</w:t>
      </w:r>
      <w:r w:rsidRPr="00953329">
        <w:rPr>
          <w:rFonts w:ascii="Times New Roman" w:hAnsi="Times New Roman"/>
          <w:sz w:val="28"/>
          <w:szCs w:val="28"/>
        </w:rPr>
        <w:t>, выть, станов</w:t>
      </w:r>
      <w:r>
        <w:rPr>
          <w:rFonts w:ascii="Times New Roman" w:hAnsi="Times New Roman"/>
          <w:sz w:val="28"/>
          <w:szCs w:val="28"/>
        </w:rPr>
        <w:t>и</w:t>
      </w:r>
      <w:r w:rsidRPr="0095332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ься беспокойными или проявля</w:t>
      </w:r>
      <w:r w:rsidRPr="0095332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953329">
        <w:rPr>
          <w:rFonts w:ascii="Times New Roman" w:hAnsi="Times New Roman"/>
          <w:sz w:val="28"/>
          <w:szCs w:val="28"/>
        </w:rPr>
        <w:t xml:space="preserve"> различные двигательны</w:t>
      </w:r>
      <w:r>
        <w:rPr>
          <w:rFonts w:ascii="Times New Roman" w:hAnsi="Times New Roman"/>
          <w:sz w:val="28"/>
          <w:szCs w:val="28"/>
        </w:rPr>
        <w:t>е</w:t>
      </w:r>
      <w:r w:rsidRPr="00953329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</w:rPr>
        <w:t>я</w:t>
      </w:r>
      <w:r w:rsidRPr="0095332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к</w:t>
      </w:r>
      <w:r w:rsidRPr="00953329">
        <w:rPr>
          <w:rFonts w:ascii="Times New Roman" w:hAnsi="Times New Roman"/>
          <w:sz w:val="28"/>
          <w:szCs w:val="28"/>
        </w:rPr>
        <w:t>ош</w:t>
      </w:r>
      <w:r>
        <w:rPr>
          <w:rFonts w:ascii="Times New Roman" w:hAnsi="Times New Roman"/>
          <w:sz w:val="28"/>
          <w:szCs w:val="28"/>
        </w:rPr>
        <w:t>ек</w:t>
      </w:r>
      <w:r w:rsidRPr="00953329">
        <w:rPr>
          <w:rFonts w:ascii="Times New Roman" w:hAnsi="Times New Roman"/>
          <w:sz w:val="28"/>
          <w:szCs w:val="28"/>
        </w:rPr>
        <w:t xml:space="preserve"> могут </w:t>
      </w:r>
      <w:r>
        <w:rPr>
          <w:rFonts w:ascii="Times New Roman" w:hAnsi="Times New Roman"/>
          <w:sz w:val="28"/>
          <w:szCs w:val="28"/>
        </w:rPr>
        <w:t>быть</w:t>
      </w:r>
      <w:r w:rsidRPr="00953329">
        <w:rPr>
          <w:rFonts w:ascii="Times New Roman" w:hAnsi="Times New Roman"/>
          <w:sz w:val="28"/>
          <w:szCs w:val="28"/>
        </w:rPr>
        <w:t xml:space="preserve"> слюнотечение, </w:t>
      </w:r>
      <w:proofErr w:type="spellStart"/>
      <w:r w:rsidRPr="00953329">
        <w:rPr>
          <w:rFonts w:ascii="Times New Roman" w:hAnsi="Times New Roman"/>
          <w:sz w:val="28"/>
          <w:szCs w:val="28"/>
        </w:rPr>
        <w:t>гиппус</w:t>
      </w:r>
      <w:proofErr w:type="spellEnd"/>
      <w:r w:rsidRPr="00953329">
        <w:rPr>
          <w:rFonts w:ascii="Times New Roman" w:hAnsi="Times New Roman"/>
          <w:sz w:val="28"/>
          <w:szCs w:val="28"/>
        </w:rPr>
        <w:t>, чрезмерн</w:t>
      </w:r>
      <w:r>
        <w:rPr>
          <w:rFonts w:ascii="Times New Roman" w:hAnsi="Times New Roman"/>
          <w:sz w:val="28"/>
          <w:szCs w:val="28"/>
        </w:rPr>
        <w:t>ая</w:t>
      </w:r>
      <w:r w:rsidRPr="00953329">
        <w:rPr>
          <w:rFonts w:ascii="Times New Roman" w:hAnsi="Times New Roman"/>
          <w:sz w:val="28"/>
          <w:szCs w:val="28"/>
        </w:rPr>
        <w:t xml:space="preserve"> вокализаци</w:t>
      </w:r>
      <w:r>
        <w:rPr>
          <w:rFonts w:ascii="Times New Roman" w:hAnsi="Times New Roman"/>
          <w:sz w:val="28"/>
          <w:szCs w:val="28"/>
        </w:rPr>
        <w:t>я</w:t>
      </w:r>
      <w:r w:rsidRPr="00953329">
        <w:rPr>
          <w:rFonts w:ascii="Times New Roman" w:hAnsi="Times New Roman"/>
          <w:sz w:val="28"/>
          <w:szCs w:val="28"/>
        </w:rPr>
        <w:t xml:space="preserve"> или случайны</w:t>
      </w:r>
      <w:r>
        <w:rPr>
          <w:rFonts w:ascii="Times New Roman" w:hAnsi="Times New Roman"/>
          <w:sz w:val="28"/>
          <w:szCs w:val="28"/>
        </w:rPr>
        <w:t>й</w:t>
      </w:r>
      <w:r w:rsidRPr="00953329">
        <w:rPr>
          <w:rFonts w:ascii="Times New Roman" w:hAnsi="Times New Roman"/>
          <w:sz w:val="28"/>
          <w:szCs w:val="28"/>
        </w:rPr>
        <w:t xml:space="preserve"> быстр</w:t>
      </w:r>
      <w:r>
        <w:rPr>
          <w:rFonts w:ascii="Times New Roman" w:hAnsi="Times New Roman"/>
          <w:sz w:val="28"/>
          <w:szCs w:val="28"/>
        </w:rPr>
        <w:t>ый</w:t>
      </w:r>
      <w:r w:rsidRPr="00953329">
        <w:rPr>
          <w:rFonts w:ascii="Times New Roman" w:hAnsi="Times New Roman"/>
          <w:sz w:val="28"/>
          <w:szCs w:val="28"/>
        </w:rPr>
        <w:t xml:space="preserve"> бег в помещении. </w:t>
      </w:r>
    </w:p>
    <w:p w:rsidR="006C1B64" w:rsidRDefault="006C1B64" w:rsidP="006C1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Генерализованные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рипадки подразделяются на </w:t>
      </w:r>
      <w:proofErr w:type="spellStart"/>
      <w:r>
        <w:rPr>
          <w:rFonts w:ascii="Times New Roman" w:hAnsi="Times New Roman"/>
          <w:sz w:val="28"/>
          <w:szCs w:val="28"/>
        </w:rPr>
        <w:t>тонико</w:t>
      </w:r>
      <w:r w:rsidRPr="00953329">
        <w:rPr>
          <w:rFonts w:ascii="Times New Roman" w:hAnsi="Times New Roman"/>
          <w:sz w:val="28"/>
          <w:szCs w:val="28"/>
        </w:rPr>
        <w:t>клонически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3329">
        <w:rPr>
          <w:rFonts w:ascii="Times New Roman" w:hAnsi="Times New Roman"/>
          <w:sz w:val="28"/>
          <w:szCs w:val="28"/>
        </w:rPr>
        <w:t>клоническ</w:t>
      </w:r>
      <w:r>
        <w:rPr>
          <w:rFonts w:ascii="Times New Roman" w:hAnsi="Times New Roman"/>
          <w:sz w:val="28"/>
          <w:szCs w:val="28"/>
        </w:rPr>
        <w:t>ие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3329">
        <w:rPr>
          <w:rFonts w:ascii="Times New Roman" w:hAnsi="Times New Roman"/>
          <w:sz w:val="28"/>
          <w:szCs w:val="28"/>
        </w:rPr>
        <w:t>миоклонические</w:t>
      </w:r>
      <w:proofErr w:type="spellEnd"/>
      <w:r w:rsidRPr="00953329">
        <w:rPr>
          <w:rFonts w:ascii="Times New Roman" w:hAnsi="Times New Roman"/>
          <w:sz w:val="28"/>
          <w:szCs w:val="28"/>
        </w:rPr>
        <w:t>, атонически</w:t>
      </w:r>
      <w:r>
        <w:rPr>
          <w:rFonts w:ascii="Times New Roman" w:hAnsi="Times New Roman"/>
          <w:sz w:val="28"/>
          <w:szCs w:val="28"/>
        </w:rPr>
        <w:t>е</w:t>
      </w:r>
      <w:r w:rsidRPr="00953329">
        <w:rPr>
          <w:rFonts w:ascii="Times New Roman" w:hAnsi="Times New Roman"/>
          <w:sz w:val="28"/>
          <w:szCs w:val="28"/>
        </w:rPr>
        <w:t xml:space="preserve">. 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4B6">
        <w:rPr>
          <w:rFonts w:ascii="Times New Roman" w:hAnsi="Times New Roman"/>
          <w:b/>
          <w:sz w:val="28"/>
          <w:szCs w:val="28"/>
        </w:rPr>
        <w:t>3: Синдром</w:t>
      </w:r>
      <w:r w:rsidRPr="00953329">
        <w:rPr>
          <w:rFonts w:ascii="Times New Roman" w:hAnsi="Times New Roman"/>
          <w:sz w:val="28"/>
          <w:szCs w:val="28"/>
        </w:rPr>
        <w:t xml:space="preserve"> </w:t>
      </w:r>
    </w:p>
    <w:p w:rsidR="006C1B64" w:rsidRPr="00953329" w:rsidRDefault="006C1B64" w:rsidP="006C1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индром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эпилепсии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четко не определен в ветеринарии</w:t>
      </w:r>
      <w:r w:rsidRPr="00953329">
        <w:rPr>
          <w:rFonts w:ascii="Times New Roman" w:hAnsi="Times New Roman"/>
          <w:sz w:val="28"/>
          <w:szCs w:val="28"/>
        </w:rPr>
        <w:t xml:space="preserve">. Ряд пород собак </w:t>
      </w:r>
      <w:r>
        <w:rPr>
          <w:rFonts w:ascii="Times New Roman" w:hAnsi="Times New Roman"/>
          <w:sz w:val="28"/>
          <w:szCs w:val="28"/>
        </w:rPr>
        <w:t>имеет</w:t>
      </w:r>
      <w:r w:rsidRPr="00953329">
        <w:rPr>
          <w:rFonts w:ascii="Times New Roman" w:hAnsi="Times New Roman"/>
          <w:sz w:val="28"/>
          <w:szCs w:val="28"/>
        </w:rPr>
        <w:t xml:space="preserve"> доказанн</w:t>
      </w:r>
      <w:r>
        <w:rPr>
          <w:rFonts w:ascii="Times New Roman" w:hAnsi="Times New Roman"/>
          <w:sz w:val="28"/>
          <w:szCs w:val="28"/>
        </w:rPr>
        <w:t>ую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наследственную (семейную)</w:t>
      </w:r>
      <w:r w:rsidRPr="00953329">
        <w:rPr>
          <w:rFonts w:ascii="Times New Roman" w:hAnsi="Times New Roman"/>
          <w:sz w:val="28"/>
          <w:szCs w:val="28"/>
        </w:rPr>
        <w:t xml:space="preserve"> эпилепси</w:t>
      </w:r>
      <w:r>
        <w:rPr>
          <w:rFonts w:ascii="Times New Roman" w:hAnsi="Times New Roman"/>
          <w:sz w:val="28"/>
          <w:szCs w:val="28"/>
        </w:rPr>
        <w:t>ю,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например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3329">
        <w:rPr>
          <w:rFonts w:ascii="Times New Roman" w:hAnsi="Times New Roman"/>
          <w:sz w:val="28"/>
          <w:szCs w:val="28"/>
        </w:rPr>
        <w:t>ретривер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выжлы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3329">
        <w:rPr>
          <w:rFonts w:ascii="Times New Roman" w:hAnsi="Times New Roman"/>
          <w:sz w:val="28"/>
          <w:szCs w:val="28"/>
        </w:rPr>
        <w:t>шелти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др</w:t>
      </w:r>
      <w:r w:rsidRPr="009533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504A6F">
        <w:rPr>
          <w:rFonts w:ascii="Times New Roman" w:hAnsi="Times New Roman"/>
          <w:sz w:val="28"/>
          <w:szCs w:val="28"/>
        </w:rPr>
        <w:t>а сайте «Наследственные заболевания у собак» (</w:t>
      </w:r>
      <w:proofErr w:type="spellStart"/>
      <w:r w:rsidRPr="00504A6F">
        <w:rPr>
          <w:rFonts w:ascii="Times New Roman" w:hAnsi="Times New Roman"/>
          <w:sz w:val="28"/>
          <w:szCs w:val="28"/>
        </w:rPr>
        <w:t>www.vet.cam.ac.uk</w:t>
      </w:r>
      <w:proofErr w:type="spellEnd"/>
      <w:r w:rsidRPr="00504A6F">
        <w:rPr>
          <w:rFonts w:ascii="Times New Roman" w:hAnsi="Times New Roman"/>
          <w:sz w:val="28"/>
          <w:szCs w:val="28"/>
        </w:rPr>
        <w:t>) указаны 48 пород.</w:t>
      </w:r>
      <w:r w:rsidRPr="00953329">
        <w:rPr>
          <w:rFonts w:ascii="Times New Roman" w:hAnsi="Times New Roman"/>
          <w:sz w:val="28"/>
          <w:szCs w:val="28"/>
        </w:rPr>
        <w:t xml:space="preserve"> Подавляющее большинство эпилептических синдромов у собак</w:t>
      </w:r>
      <w:r>
        <w:rPr>
          <w:rFonts w:ascii="Times New Roman" w:hAnsi="Times New Roman"/>
          <w:sz w:val="28"/>
          <w:szCs w:val="28"/>
        </w:rPr>
        <w:t xml:space="preserve"> носит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3329">
        <w:rPr>
          <w:rFonts w:ascii="Times New Roman" w:hAnsi="Times New Roman"/>
          <w:sz w:val="28"/>
          <w:szCs w:val="28"/>
        </w:rPr>
        <w:t>идиопатический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характер.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B1AEF">
        <w:rPr>
          <w:rFonts w:ascii="Times New Roman" w:hAnsi="Times New Roman"/>
          <w:b/>
          <w:sz w:val="28"/>
          <w:szCs w:val="28"/>
        </w:rPr>
        <w:t>4: Этиология</w:t>
      </w:r>
    </w:p>
    <w:p w:rsidR="006C1B64" w:rsidRPr="00953329" w:rsidRDefault="006C1B64" w:rsidP="006C1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Приступы делят на </w:t>
      </w:r>
      <w:proofErr w:type="spellStart"/>
      <w:r w:rsidRPr="00EB5067">
        <w:rPr>
          <w:rFonts w:ascii="Times New Roman" w:hAnsi="Times New Roman"/>
          <w:sz w:val="28"/>
          <w:szCs w:val="28"/>
        </w:rPr>
        <w:t>интракраниальные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экстракраниальные</w:t>
      </w:r>
      <w:r w:rsidRPr="00EB50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329">
        <w:rPr>
          <w:rFonts w:ascii="Times New Roman" w:hAnsi="Times New Roman"/>
          <w:sz w:val="28"/>
          <w:szCs w:val="28"/>
        </w:rPr>
        <w:t xml:space="preserve">Дифференциальный диагноз эпилептических припадков из-за основного заболевания мозга можно разделить на четыре основных этиологических категории: </w:t>
      </w:r>
      <w:proofErr w:type="spellStart"/>
      <w:r w:rsidRPr="00953329">
        <w:rPr>
          <w:rFonts w:ascii="Times New Roman" w:hAnsi="Times New Roman"/>
          <w:sz w:val="28"/>
          <w:szCs w:val="28"/>
        </w:rPr>
        <w:t>идиопатический</w:t>
      </w:r>
      <w:proofErr w:type="spellEnd"/>
      <w:r w:rsidRPr="00953329">
        <w:rPr>
          <w:rFonts w:ascii="Times New Roman" w:hAnsi="Times New Roman"/>
          <w:sz w:val="28"/>
          <w:szCs w:val="28"/>
        </w:rPr>
        <w:t>; симптоматическ</w:t>
      </w:r>
      <w:r>
        <w:rPr>
          <w:rFonts w:ascii="Times New Roman" w:hAnsi="Times New Roman"/>
          <w:sz w:val="28"/>
          <w:szCs w:val="28"/>
        </w:rPr>
        <w:t>ий</w:t>
      </w:r>
      <w:r w:rsidRPr="00953329">
        <w:rPr>
          <w:rFonts w:ascii="Times New Roman" w:hAnsi="Times New Roman"/>
          <w:sz w:val="28"/>
          <w:szCs w:val="28"/>
        </w:rPr>
        <w:t>; вероятны</w:t>
      </w:r>
      <w:r>
        <w:rPr>
          <w:rFonts w:ascii="Times New Roman" w:hAnsi="Times New Roman"/>
          <w:sz w:val="28"/>
          <w:szCs w:val="28"/>
        </w:rPr>
        <w:t>й</w:t>
      </w:r>
      <w:r w:rsidRPr="00953329">
        <w:rPr>
          <w:rFonts w:ascii="Times New Roman" w:hAnsi="Times New Roman"/>
          <w:sz w:val="28"/>
          <w:szCs w:val="28"/>
        </w:rPr>
        <w:t xml:space="preserve"> симптоматическ</w:t>
      </w:r>
      <w:r>
        <w:rPr>
          <w:rFonts w:ascii="Times New Roman" w:hAnsi="Times New Roman"/>
          <w:sz w:val="28"/>
          <w:szCs w:val="28"/>
        </w:rPr>
        <w:t>ий</w:t>
      </w:r>
      <w:r w:rsidRPr="00953329">
        <w:rPr>
          <w:rFonts w:ascii="Times New Roman" w:hAnsi="Times New Roman"/>
          <w:sz w:val="28"/>
          <w:szCs w:val="28"/>
        </w:rPr>
        <w:t xml:space="preserve"> и реактивн</w:t>
      </w:r>
      <w:r>
        <w:rPr>
          <w:rFonts w:ascii="Times New Roman" w:hAnsi="Times New Roman"/>
          <w:sz w:val="28"/>
          <w:szCs w:val="28"/>
        </w:rPr>
        <w:t>ый</w:t>
      </w:r>
      <w:r w:rsidRPr="00953329">
        <w:rPr>
          <w:rFonts w:ascii="Times New Roman" w:hAnsi="Times New Roman"/>
          <w:sz w:val="28"/>
          <w:szCs w:val="28"/>
        </w:rPr>
        <w:t>.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 xml:space="preserve">• </w:t>
      </w:r>
      <w:proofErr w:type="spellStart"/>
      <w:r>
        <w:rPr>
          <w:rFonts w:ascii="Times New Roman" w:hAnsi="Times New Roman"/>
          <w:sz w:val="28"/>
          <w:szCs w:val="28"/>
        </w:rPr>
        <w:t>Идиопатическая</w:t>
      </w:r>
      <w:proofErr w:type="spellEnd"/>
      <w:r w:rsidRPr="00953329">
        <w:rPr>
          <w:rFonts w:ascii="Times New Roman" w:hAnsi="Times New Roman"/>
          <w:sz w:val="28"/>
          <w:szCs w:val="28"/>
        </w:rPr>
        <w:t xml:space="preserve"> подразумевает, что никакого основного структурного поражения мозга нет и, как предполагают,</w:t>
      </w:r>
      <w:r>
        <w:rPr>
          <w:rFonts w:ascii="Times New Roman" w:hAnsi="Times New Roman"/>
          <w:sz w:val="28"/>
          <w:szCs w:val="28"/>
        </w:rPr>
        <w:t xml:space="preserve"> имеет </w:t>
      </w:r>
      <w:r w:rsidRPr="00953329">
        <w:rPr>
          <w:rFonts w:ascii="Times New Roman" w:hAnsi="Times New Roman"/>
          <w:sz w:val="28"/>
          <w:szCs w:val="28"/>
        </w:rPr>
        <w:t xml:space="preserve">генетическое происхождение. 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lastRenderedPageBreak/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3329">
        <w:rPr>
          <w:rFonts w:ascii="Times New Roman" w:hAnsi="Times New Roman"/>
          <w:sz w:val="28"/>
          <w:szCs w:val="28"/>
        </w:rPr>
        <w:t>Симптоматическ</w:t>
      </w:r>
      <w:r>
        <w:rPr>
          <w:rFonts w:ascii="Times New Roman" w:hAnsi="Times New Roman"/>
          <w:sz w:val="28"/>
          <w:szCs w:val="28"/>
        </w:rPr>
        <w:t>ая</w:t>
      </w:r>
      <w:proofErr w:type="gramEnd"/>
      <w:r w:rsidRPr="00953329">
        <w:rPr>
          <w:rFonts w:ascii="Times New Roman" w:hAnsi="Times New Roman"/>
          <w:sz w:val="28"/>
          <w:szCs w:val="28"/>
        </w:rPr>
        <w:t xml:space="preserve"> эпилепсии является результатом идентифицируемого структурного поражения мозга. 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 xml:space="preserve">• </w:t>
      </w:r>
      <w:proofErr w:type="gramStart"/>
      <w:r w:rsidRPr="00953329">
        <w:rPr>
          <w:rFonts w:ascii="Times New Roman" w:hAnsi="Times New Roman"/>
          <w:sz w:val="28"/>
          <w:szCs w:val="28"/>
        </w:rPr>
        <w:t>Возможна</w:t>
      </w:r>
      <w:r>
        <w:rPr>
          <w:rFonts w:ascii="Times New Roman" w:hAnsi="Times New Roman"/>
          <w:sz w:val="28"/>
          <w:szCs w:val="28"/>
        </w:rPr>
        <w:t>я</w:t>
      </w:r>
      <w:proofErr w:type="gramEnd"/>
      <w:r>
        <w:rPr>
          <w:rFonts w:ascii="Times New Roman" w:hAnsi="Times New Roman"/>
          <w:sz w:val="28"/>
          <w:szCs w:val="28"/>
        </w:rPr>
        <w:t xml:space="preserve"> симптоматической эпилепсии (криптогенная</w:t>
      </w:r>
      <w:r w:rsidRPr="00953329">
        <w:rPr>
          <w:rFonts w:ascii="Times New Roman" w:hAnsi="Times New Roman"/>
          <w:sz w:val="28"/>
          <w:szCs w:val="28"/>
        </w:rPr>
        <w:t xml:space="preserve">), как полагают, является результатом структурного </w:t>
      </w:r>
      <w:r>
        <w:rPr>
          <w:rFonts w:ascii="Times New Roman" w:hAnsi="Times New Roman"/>
          <w:sz w:val="28"/>
          <w:szCs w:val="28"/>
        </w:rPr>
        <w:t>повреждения</w:t>
      </w:r>
      <w:r w:rsidRPr="00953329">
        <w:rPr>
          <w:rFonts w:ascii="Times New Roman" w:hAnsi="Times New Roman"/>
          <w:sz w:val="28"/>
          <w:szCs w:val="28"/>
        </w:rPr>
        <w:t xml:space="preserve"> мозга, котор</w:t>
      </w:r>
      <w:r>
        <w:rPr>
          <w:rFonts w:ascii="Times New Roman" w:hAnsi="Times New Roman"/>
          <w:sz w:val="28"/>
          <w:szCs w:val="28"/>
        </w:rPr>
        <w:t>ое</w:t>
      </w:r>
      <w:r w:rsidRPr="00953329">
        <w:rPr>
          <w:rFonts w:ascii="Times New Roman" w:hAnsi="Times New Roman"/>
          <w:sz w:val="28"/>
          <w:szCs w:val="28"/>
        </w:rPr>
        <w:t xml:space="preserve"> невозможно установить. 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329">
        <w:rPr>
          <w:rFonts w:ascii="Times New Roman" w:hAnsi="Times New Roman"/>
          <w:sz w:val="28"/>
          <w:szCs w:val="28"/>
        </w:rPr>
        <w:t>• Реактивные эпилептические припадки обусловлены метаболическими или токсическ</w:t>
      </w:r>
      <w:r>
        <w:rPr>
          <w:rFonts w:ascii="Times New Roman" w:hAnsi="Times New Roman"/>
          <w:sz w:val="28"/>
          <w:szCs w:val="28"/>
        </w:rPr>
        <w:t>ими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повреждениями</w:t>
      </w:r>
      <w:r w:rsidRPr="00953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953329">
        <w:rPr>
          <w:rFonts w:ascii="Times New Roman" w:hAnsi="Times New Roman"/>
          <w:sz w:val="28"/>
          <w:szCs w:val="28"/>
        </w:rPr>
        <w:t xml:space="preserve">мозг </w:t>
      </w:r>
      <w:r>
        <w:rPr>
          <w:rFonts w:ascii="Times New Roman" w:hAnsi="Times New Roman"/>
          <w:sz w:val="28"/>
          <w:szCs w:val="28"/>
        </w:rPr>
        <w:t>может восстановиться</w:t>
      </w:r>
      <w:r w:rsidRPr="009533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мере коррекции основной патологии)</w:t>
      </w:r>
      <w:r w:rsidRPr="00953329">
        <w:rPr>
          <w:rFonts w:ascii="Times New Roman" w:hAnsi="Times New Roman"/>
          <w:sz w:val="28"/>
          <w:szCs w:val="28"/>
        </w:rPr>
        <w:t>.</w:t>
      </w:r>
    </w:p>
    <w:p w:rsidR="006C1B64" w:rsidRPr="00EB5067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512">
        <w:rPr>
          <w:rFonts w:ascii="Times New Roman" w:hAnsi="Times New Roman"/>
          <w:b/>
          <w:sz w:val="28"/>
          <w:szCs w:val="28"/>
        </w:rPr>
        <w:t>Причины приступов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en-US"/>
        </w:rPr>
        <w:t>DAMNITV</w:t>
      </w:r>
      <w:r w:rsidRPr="00E979DC">
        <w:rPr>
          <w:rFonts w:ascii="Times New Roman" w:hAnsi="Times New Roman"/>
          <w:b/>
          <w:sz w:val="28"/>
          <w:szCs w:val="28"/>
        </w:rPr>
        <w:t>)</w:t>
      </w:r>
      <w:r w:rsidRPr="00277512">
        <w:rPr>
          <w:rFonts w:ascii="Times New Roman" w:hAnsi="Times New Roman"/>
          <w:b/>
          <w:sz w:val="28"/>
          <w:szCs w:val="28"/>
        </w:rPr>
        <w:t>.</w:t>
      </w:r>
      <w:r w:rsidRPr="00EB5067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Возможные причины нарушения функции мозга собаки: </w:t>
      </w:r>
    </w:p>
    <w:p w:rsidR="006C1B64" w:rsidRDefault="006C1B64" w:rsidP="006C1B6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067">
        <w:rPr>
          <w:rFonts w:ascii="Times New Roman" w:hAnsi="Times New Roman"/>
          <w:sz w:val="28"/>
          <w:szCs w:val="28"/>
        </w:rPr>
        <w:t>Лизосомальные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болезни накопления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067">
        <w:rPr>
          <w:rFonts w:ascii="Times New Roman" w:hAnsi="Times New Roman"/>
          <w:sz w:val="28"/>
          <w:szCs w:val="28"/>
        </w:rPr>
        <w:t>Leukodystrophy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/ губчатая дегенерация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Синдром когнитивной дисфункции </w:t>
      </w:r>
    </w:p>
    <w:p w:rsidR="006C1B64" w:rsidRDefault="006C1B64" w:rsidP="006C1B6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Аномалии развития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Врожденная гидроцефалия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>Каудал</w:t>
      </w:r>
      <w:r>
        <w:rPr>
          <w:rFonts w:ascii="Times New Roman" w:hAnsi="Times New Roman"/>
          <w:sz w:val="28"/>
          <w:szCs w:val="28"/>
        </w:rPr>
        <w:t xml:space="preserve">ьная </w:t>
      </w:r>
      <w:proofErr w:type="spellStart"/>
      <w:r>
        <w:rPr>
          <w:rFonts w:ascii="Times New Roman" w:hAnsi="Times New Roman"/>
          <w:sz w:val="28"/>
          <w:szCs w:val="28"/>
        </w:rPr>
        <w:t>окципитальная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мальформация</w:t>
      </w:r>
      <w:proofErr w:type="spellEnd"/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Субарахноидальные кисты </w:t>
      </w:r>
    </w:p>
    <w:p w:rsidR="006C1B64" w:rsidRDefault="006C1B64" w:rsidP="006C1B6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Метаболические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Печеночная энцефалопатия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067">
        <w:rPr>
          <w:rFonts w:ascii="Times New Roman" w:hAnsi="Times New Roman"/>
          <w:sz w:val="28"/>
          <w:szCs w:val="28"/>
        </w:rPr>
        <w:t>Ренал-ассоциированная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энцефалопатия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Гипогликемическая энцефалопатия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Электролит ассоциированная энцефалопатия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Эндокринные, связанные энцефалопатии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Энцефалопатия, связанная с кислотно-основными нарушениями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067">
        <w:rPr>
          <w:rFonts w:ascii="Times New Roman" w:hAnsi="Times New Roman"/>
          <w:sz w:val="28"/>
          <w:szCs w:val="28"/>
        </w:rPr>
        <w:t>Митохондриальная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энцефалопатия </w:t>
      </w:r>
    </w:p>
    <w:p w:rsidR="006C1B64" w:rsidRDefault="006C1B64" w:rsidP="006C1B6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Неопластические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Первичные опухоли головного мозга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Вторичные опухоли головного мозга </w:t>
      </w:r>
    </w:p>
    <w:p w:rsidR="006C1B64" w:rsidRDefault="006C1B64" w:rsidP="006C1B6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Алиментарные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Дефицит тиамина </w:t>
      </w:r>
    </w:p>
    <w:p w:rsidR="006C1B64" w:rsidRDefault="006C1B64" w:rsidP="006C1B6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Воспалительные / Инфекционные / </w:t>
      </w:r>
      <w:proofErr w:type="spellStart"/>
      <w:r w:rsidRPr="00EB5067">
        <w:rPr>
          <w:rFonts w:ascii="Times New Roman" w:hAnsi="Times New Roman"/>
          <w:sz w:val="28"/>
          <w:szCs w:val="28"/>
        </w:rPr>
        <w:t>Иммуноопосредованные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Бактериальный </w:t>
      </w:r>
      <w:proofErr w:type="spellStart"/>
      <w:r w:rsidRPr="00EB5067">
        <w:rPr>
          <w:rFonts w:ascii="Times New Roman" w:hAnsi="Times New Roman"/>
          <w:sz w:val="28"/>
          <w:szCs w:val="28"/>
        </w:rPr>
        <w:t>менингоэнцефалит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Грибковые энцефалиты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Вирусный </w:t>
      </w:r>
      <w:proofErr w:type="spellStart"/>
      <w:r w:rsidRPr="00EB5067">
        <w:rPr>
          <w:rFonts w:ascii="Times New Roman" w:hAnsi="Times New Roman"/>
          <w:sz w:val="28"/>
          <w:szCs w:val="28"/>
        </w:rPr>
        <w:t>менингоэнцефалит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067">
        <w:rPr>
          <w:rFonts w:ascii="Times New Roman" w:hAnsi="Times New Roman"/>
          <w:sz w:val="28"/>
          <w:szCs w:val="28"/>
        </w:rPr>
        <w:t>Протозойный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067">
        <w:rPr>
          <w:rFonts w:ascii="Times New Roman" w:hAnsi="Times New Roman"/>
          <w:sz w:val="28"/>
          <w:szCs w:val="28"/>
        </w:rPr>
        <w:t>менингоэнцефалит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</w:t>
      </w:r>
    </w:p>
    <w:p w:rsidR="006C1B64" w:rsidRPr="00EB5067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067">
        <w:rPr>
          <w:rFonts w:ascii="Times New Roman" w:hAnsi="Times New Roman"/>
          <w:sz w:val="28"/>
          <w:szCs w:val="28"/>
        </w:rPr>
        <w:t>Риккетсиозный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067">
        <w:rPr>
          <w:rFonts w:ascii="Times New Roman" w:hAnsi="Times New Roman"/>
          <w:sz w:val="28"/>
          <w:szCs w:val="28"/>
        </w:rPr>
        <w:t>менингоэнцефалит</w:t>
      </w:r>
      <w:proofErr w:type="spellEnd"/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Паразитарный </w:t>
      </w:r>
      <w:proofErr w:type="spellStart"/>
      <w:r w:rsidRPr="00EB5067">
        <w:rPr>
          <w:rFonts w:ascii="Times New Roman" w:hAnsi="Times New Roman"/>
          <w:sz w:val="28"/>
          <w:szCs w:val="28"/>
        </w:rPr>
        <w:t>менингоэнцефалит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>Гранулематозный (</w:t>
      </w:r>
      <w:proofErr w:type="spellStart"/>
      <w:r w:rsidRPr="00EB5067">
        <w:rPr>
          <w:rFonts w:ascii="Times New Roman" w:hAnsi="Times New Roman"/>
          <w:sz w:val="28"/>
          <w:szCs w:val="28"/>
        </w:rPr>
        <w:t>meningoencephalomyelitis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)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067">
        <w:rPr>
          <w:rFonts w:ascii="Times New Roman" w:hAnsi="Times New Roman"/>
          <w:sz w:val="28"/>
          <w:szCs w:val="28"/>
        </w:rPr>
        <w:t>Некротизирующий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067">
        <w:rPr>
          <w:rFonts w:ascii="Times New Roman" w:hAnsi="Times New Roman"/>
          <w:sz w:val="28"/>
          <w:szCs w:val="28"/>
        </w:rPr>
        <w:t>менингоэнцефалит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067">
        <w:rPr>
          <w:rFonts w:ascii="Times New Roman" w:hAnsi="Times New Roman"/>
          <w:sz w:val="28"/>
          <w:szCs w:val="28"/>
        </w:rPr>
        <w:t>Некротизирующий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энцефалит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Эозинофильный </w:t>
      </w:r>
      <w:proofErr w:type="spellStart"/>
      <w:r w:rsidRPr="00EB5067">
        <w:rPr>
          <w:rFonts w:ascii="Times New Roman" w:hAnsi="Times New Roman"/>
          <w:sz w:val="28"/>
          <w:szCs w:val="28"/>
        </w:rPr>
        <w:t>менингоэнцефалит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Токсические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067">
        <w:rPr>
          <w:rFonts w:ascii="Times New Roman" w:hAnsi="Times New Roman"/>
          <w:sz w:val="28"/>
          <w:szCs w:val="28"/>
        </w:rPr>
        <w:t>Пиретроиды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, свинец, </w:t>
      </w:r>
      <w:proofErr w:type="spellStart"/>
      <w:r w:rsidRPr="00EB5067">
        <w:rPr>
          <w:rFonts w:ascii="Times New Roman" w:hAnsi="Times New Roman"/>
          <w:sz w:val="28"/>
          <w:szCs w:val="28"/>
        </w:rPr>
        <w:t>метилксантины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, цинк, фосфат и </w:t>
      </w:r>
      <w:proofErr w:type="spellStart"/>
      <w:r w:rsidRPr="00EB5067">
        <w:rPr>
          <w:rFonts w:ascii="Times New Roman" w:hAnsi="Times New Roman"/>
          <w:sz w:val="28"/>
          <w:szCs w:val="28"/>
        </w:rPr>
        <w:t>метальдегид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</w:t>
      </w:r>
    </w:p>
    <w:p w:rsidR="006C1B64" w:rsidRDefault="006C1B64" w:rsidP="006C1B6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lastRenderedPageBreak/>
        <w:t xml:space="preserve">Сосудистые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Ишемическая энцефалопатия </w:t>
      </w:r>
    </w:p>
    <w:p w:rsidR="006C1B64" w:rsidRDefault="006C1B64" w:rsidP="006C1B64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Геморрагическая энцефалопатия </w:t>
      </w:r>
    </w:p>
    <w:p w:rsidR="006C1B64" w:rsidRDefault="006C1B64" w:rsidP="006C1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Множество</w:t>
      </w:r>
      <w:r w:rsidRPr="00EB5067">
        <w:rPr>
          <w:rFonts w:ascii="Times New Roman" w:hAnsi="Times New Roman"/>
          <w:sz w:val="28"/>
          <w:szCs w:val="28"/>
        </w:rPr>
        <w:t xml:space="preserve"> причин не </w:t>
      </w:r>
      <w:r>
        <w:rPr>
          <w:rFonts w:ascii="Times New Roman" w:hAnsi="Times New Roman"/>
          <w:sz w:val="28"/>
          <w:szCs w:val="28"/>
        </w:rPr>
        <w:t>дает</w:t>
      </w:r>
      <w:r w:rsidRPr="00EB5067">
        <w:rPr>
          <w:rFonts w:ascii="Times New Roman" w:hAnsi="Times New Roman"/>
          <w:sz w:val="28"/>
          <w:szCs w:val="28"/>
        </w:rPr>
        <w:t xml:space="preserve"> возможности угадать причину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B5067">
        <w:rPr>
          <w:rFonts w:ascii="Times New Roman" w:hAnsi="Times New Roman"/>
          <w:sz w:val="28"/>
          <w:szCs w:val="28"/>
        </w:rPr>
        <w:t xml:space="preserve"> диагноз и, соответственно, абсолютно не позволяет </w:t>
      </w:r>
      <w:r>
        <w:rPr>
          <w:rFonts w:ascii="Times New Roman" w:hAnsi="Times New Roman"/>
          <w:sz w:val="28"/>
          <w:szCs w:val="28"/>
        </w:rPr>
        <w:t>назначить</w:t>
      </w:r>
      <w:r w:rsidRPr="00EB5067">
        <w:rPr>
          <w:rFonts w:ascii="Times New Roman" w:hAnsi="Times New Roman"/>
          <w:sz w:val="28"/>
          <w:szCs w:val="28"/>
        </w:rPr>
        <w:t xml:space="preserve"> правильное лечение. Когда врач сталкивается с пациентом, страдающим эпилепсией, необходим детальный сбор анамнеза и системный подход, чтобы сузить круг возможных причин.</w:t>
      </w:r>
    </w:p>
    <w:p w:rsidR="006C1B64" w:rsidRPr="00094E59" w:rsidRDefault="006C1B64" w:rsidP="006C1B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4E59">
        <w:rPr>
          <w:rFonts w:ascii="Times New Roman" w:hAnsi="Times New Roman"/>
          <w:b/>
          <w:sz w:val="28"/>
          <w:szCs w:val="28"/>
        </w:rPr>
        <w:t>5: Нарушения от эпилепсии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>Эпилепсия – это прогрессирующее расстройство, и повторяющиеся припадки повреждают мозг, делая дальнейшее возникновение п</w:t>
      </w:r>
      <w:r>
        <w:rPr>
          <w:rFonts w:ascii="Times New Roman" w:hAnsi="Times New Roman"/>
          <w:sz w:val="28"/>
          <w:szCs w:val="28"/>
        </w:rPr>
        <w:t>рипадков еще более вероятным</w:t>
      </w:r>
      <w:r w:rsidRPr="00EB5067">
        <w:rPr>
          <w:rFonts w:ascii="Times New Roman" w:hAnsi="Times New Roman"/>
          <w:sz w:val="28"/>
          <w:szCs w:val="28"/>
        </w:rPr>
        <w:t xml:space="preserve">. Происходит </w:t>
      </w:r>
      <w:proofErr w:type="spellStart"/>
      <w:r w:rsidRPr="00EB5067">
        <w:rPr>
          <w:rFonts w:ascii="Times New Roman" w:hAnsi="Times New Roman"/>
          <w:sz w:val="28"/>
          <w:szCs w:val="28"/>
        </w:rPr>
        <w:t>эпилептизация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мозга. Необратимые морфологические изменения, вызванные приступами, обнаружены в мозге у людей и у собак – это </w:t>
      </w:r>
      <w:proofErr w:type="spellStart"/>
      <w:r w:rsidRPr="00EB5067">
        <w:rPr>
          <w:rFonts w:ascii="Times New Roman" w:hAnsi="Times New Roman"/>
          <w:sz w:val="28"/>
          <w:szCs w:val="28"/>
        </w:rPr>
        <w:t>глыбчатая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нейронная дегенерация в коре головного мозга, </w:t>
      </w:r>
      <w:proofErr w:type="spellStart"/>
      <w:r w:rsidRPr="00EB5067">
        <w:rPr>
          <w:rFonts w:ascii="Times New Roman" w:hAnsi="Times New Roman"/>
          <w:sz w:val="28"/>
          <w:szCs w:val="28"/>
        </w:rPr>
        <w:t>гиппокампе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и миндалинах.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Самый частый тип эпилептических судорог у собак – </w:t>
      </w:r>
      <w:proofErr w:type="spellStart"/>
      <w:r w:rsidRPr="00EB5067">
        <w:rPr>
          <w:rFonts w:ascii="Times New Roman" w:hAnsi="Times New Roman"/>
          <w:sz w:val="28"/>
          <w:szCs w:val="28"/>
        </w:rPr>
        <w:t>генерализованные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067">
        <w:rPr>
          <w:rFonts w:ascii="Times New Roman" w:hAnsi="Times New Roman"/>
          <w:sz w:val="28"/>
          <w:szCs w:val="28"/>
        </w:rPr>
        <w:t>тонико-клонические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, с </w:t>
      </w:r>
      <w:proofErr w:type="spellStart"/>
      <w:r>
        <w:rPr>
          <w:rFonts w:ascii="Times New Roman" w:hAnsi="Times New Roman"/>
          <w:sz w:val="28"/>
          <w:szCs w:val="28"/>
        </w:rPr>
        <w:t>гипертонусом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конечностей (в тоническую фазу), за которым следует дрожание конечностей и нижней челюсти (</w:t>
      </w:r>
      <w:proofErr w:type="spellStart"/>
      <w:r w:rsidRPr="00EB5067">
        <w:rPr>
          <w:rFonts w:ascii="Times New Roman" w:hAnsi="Times New Roman"/>
          <w:sz w:val="28"/>
          <w:szCs w:val="28"/>
        </w:rPr>
        <w:t>клоническая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фаза)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C1B64" w:rsidRPr="00EB5067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B64" w:rsidRPr="00EB5067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>Сбор анамнеза у хозяина животного с эпил</w:t>
      </w:r>
      <w:r>
        <w:rPr>
          <w:rFonts w:ascii="Times New Roman" w:hAnsi="Times New Roman"/>
          <w:sz w:val="28"/>
          <w:szCs w:val="28"/>
        </w:rPr>
        <w:t>епсией:</w:t>
      </w:r>
    </w:p>
    <w:p w:rsidR="006C1B64" w:rsidRPr="00EB5067" w:rsidRDefault="006C1B64" w:rsidP="006C1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Когда случился первый приступ? Установить длительность проблемы. </w:t>
      </w:r>
    </w:p>
    <w:p w:rsidR="006C1B64" w:rsidRPr="00EB5067" w:rsidRDefault="006C1B64" w:rsidP="006C1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Как выглядит приступ от начала и до конца? Установить, точно ли у животного эпилептический припадок, если да, то какого он типа. Фокальный приступ с вторичной генерализацией говорит о том, что, возможно, он вызван внутричерепным заболеванием. </w:t>
      </w:r>
    </w:p>
    <w:p w:rsidR="006C1B64" w:rsidRPr="00EB5067" w:rsidRDefault="006C1B64" w:rsidP="006C1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Может ли владелец снять приступ на видео? Крайне ценно для врача своими глазами увидеть течение приступа. </w:t>
      </w:r>
    </w:p>
    <w:p w:rsidR="006C1B64" w:rsidRPr="00EB5067" w:rsidRDefault="006C1B64" w:rsidP="006C1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Поражает ли приступ сразу все тело? Асимметрия может навести на мысль о фокальном поражении или другом пароксизмальном заболевании, к примеру, о </w:t>
      </w:r>
      <w:proofErr w:type="spellStart"/>
      <w:r w:rsidRPr="00EB5067">
        <w:rPr>
          <w:rFonts w:ascii="Times New Roman" w:hAnsi="Times New Roman"/>
          <w:sz w:val="28"/>
          <w:szCs w:val="28"/>
        </w:rPr>
        <w:t>дистонии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. </w:t>
      </w:r>
    </w:p>
    <w:p w:rsidR="006C1B64" w:rsidRPr="00EB5067" w:rsidRDefault="006C1B64" w:rsidP="006C1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Все ли приступы похожи между собой, если нет, чем они отличаются? Стереотипность – один из основных признаков, указывающих на то, что это действительно приступы эпилепсии. </w:t>
      </w:r>
    </w:p>
    <w:p w:rsidR="006C1B64" w:rsidRPr="00EB5067" w:rsidRDefault="006C1B64" w:rsidP="006C1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Есть ли какие-то спонтанные вегетативные признаки? Рвота, саливация, мочеиспускание, дефекация – признаки, с уверенностью указывающие на то, что это действительно был приступ. </w:t>
      </w:r>
    </w:p>
    <w:p w:rsidR="006C1B64" w:rsidRPr="00EB5067" w:rsidRDefault="006C1B64" w:rsidP="006C1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Сколько по времени длится приступ? Большинство припадков длится 2-3 минуты; более длинные эпизоды могут быть связаны с чем-то другим, к примеру, </w:t>
      </w:r>
      <w:proofErr w:type="gramStart"/>
      <w:r w:rsidRPr="00EB5067">
        <w:rPr>
          <w:rFonts w:ascii="Times New Roman" w:hAnsi="Times New Roman"/>
          <w:sz w:val="28"/>
          <w:szCs w:val="28"/>
        </w:rPr>
        <w:t>с</w:t>
      </w:r>
      <w:proofErr w:type="gramEnd"/>
      <w:r w:rsidRPr="00EB5067">
        <w:rPr>
          <w:rFonts w:ascii="Times New Roman" w:hAnsi="Times New Roman"/>
          <w:sz w:val="28"/>
          <w:szCs w:val="28"/>
        </w:rPr>
        <w:t xml:space="preserve"> пароксизмальной </w:t>
      </w:r>
      <w:proofErr w:type="spellStart"/>
      <w:r w:rsidRPr="00EB5067">
        <w:rPr>
          <w:rFonts w:ascii="Times New Roman" w:hAnsi="Times New Roman"/>
          <w:sz w:val="28"/>
          <w:szCs w:val="28"/>
        </w:rPr>
        <w:t>дискинезией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. </w:t>
      </w:r>
    </w:p>
    <w:p w:rsidR="006C1B64" w:rsidRPr="00EB5067" w:rsidRDefault="006C1B64" w:rsidP="006C1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Сколько времени у животного уходит на то, чтобы восстановиться, и какие признаки у него при этом наблюдаются? Припадок – это пароксизмальный эпизод, который характеризуется проходящими симптомами и периодом восстановления, который длится обычно 5-30 </w:t>
      </w:r>
      <w:r w:rsidRPr="00EB5067">
        <w:rPr>
          <w:rFonts w:ascii="Times New Roman" w:hAnsi="Times New Roman"/>
          <w:sz w:val="28"/>
          <w:szCs w:val="28"/>
        </w:rPr>
        <w:lastRenderedPageBreak/>
        <w:t xml:space="preserve">минут. Животное часто испытывает голод и жажду сразу же после приступа. Эти данные могут помочь определить, что у животного действительно эпилепсия. В некоторых случаях в фазе восстановления животное может безудержно стремиться вперед, не замечая препятствий, и/или издавать звуки. </w:t>
      </w:r>
    </w:p>
    <w:p w:rsidR="006C1B64" w:rsidRPr="00EB5067" w:rsidRDefault="006C1B64" w:rsidP="006C1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В какое время дня возникают приступы? У большинства собак с </w:t>
      </w:r>
      <w:proofErr w:type="spellStart"/>
      <w:r w:rsidRPr="00EB5067">
        <w:rPr>
          <w:rFonts w:ascii="Times New Roman" w:hAnsi="Times New Roman"/>
          <w:sz w:val="28"/>
          <w:szCs w:val="28"/>
        </w:rPr>
        <w:t>идиопатической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эпилепсией припадки случаются во время отдыха – особенно вечером и ранним утром. </w:t>
      </w:r>
    </w:p>
    <w:p w:rsidR="006C1B64" w:rsidRPr="00EB5067" w:rsidRDefault="006C1B64" w:rsidP="006C1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>Есть ли какая-то причина, которая запускает приступ? Важно для правильных рекомендаций по лечению. Если физические нагрузки или возбуждение провоцируют припадки, нужно рассмотреть вероятность других пароксизмов.</w:t>
      </w:r>
    </w:p>
    <w:p w:rsidR="006C1B64" w:rsidRPr="00EB5067" w:rsidRDefault="006C1B64" w:rsidP="006C1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Теряет ли собака сознание или остается в сознании? Если животное реагирует на действия и голос владельца в момент приступа, то это </w:t>
      </w:r>
      <w:proofErr w:type="gramStart"/>
      <w:r w:rsidRPr="00EB5067">
        <w:rPr>
          <w:rFonts w:ascii="Times New Roman" w:hAnsi="Times New Roman"/>
          <w:sz w:val="28"/>
          <w:szCs w:val="28"/>
        </w:rPr>
        <w:t>указывает</w:t>
      </w:r>
      <w:proofErr w:type="gramEnd"/>
      <w:r w:rsidRPr="00EB5067">
        <w:rPr>
          <w:rFonts w:ascii="Times New Roman" w:hAnsi="Times New Roman"/>
          <w:sz w:val="28"/>
          <w:szCs w:val="28"/>
        </w:rPr>
        <w:t xml:space="preserve"> либо на фокальный моторный приступ, либо на иной пароксизм. Комплексные фокальные припадки могут приводить к измененному состоянию сознания, а это порой сложно оценить объективно. </w:t>
      </w:r>
    </w:p>
    <w:p w:rsidR="006C1B64" w:rsidRPr="00EB5067" w:rsidRDefault="006C1B64" w:rsidP="006C1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В норме ли состояние животного в промежутках между приступами? Аномальное поведение в промежутках между приступами – например, летаргия, стереотипное хождение, потеря навыков говорят о внутричерепной патологии. </w:t>
      </w:r>
    </w:p>
    <w:p w:rsidR="006C1B64" w:rsidRPr="00EB5067" w:rsidRDefault="006C1B64" w:rsidP="006C1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Сколько приступов бывает за один раз? Кластерные судорожные припадки требуют более интенсивного и раннего лечения. </w:t>
      </w:r>
    </w:p>
    <w:p w:rsidR="006C1B64" w:rsidRPr="00EB5067" w:rsidRDefault="006C1B64" w:rsidP="006C1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Были ли в прошлом травмы? Помогает исключить возможные скрытые причины, в том числе выявить прошлые травмы головы. </w:t>
      </w:r>
    </w:p>
    <w:p w:rsidR="006C1B64" w:rsidRPr="00EB5067" w:rsidRDefault="006C1B64" w:rsidP="006C1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>Рацион</w:t>
      </w:r>
      <w:r>
        <w:rPr>
          <w:rFonts w:ascii="Times New Roman" w:hAnsi="Times New Roman"/>
          <w:sz w:val="28"/>
          <w:szCs w:val="28"/>
        </w:rPr>
        <w:t>?</w:t>
      </w:r>
      <w:r w:rsidRPr="00EB5067">
        <w:rPr>
          <w:rFonts w:ascii="Times New Roman" w:hAnsi="Times New Roman"/>
          <w:sz w:val="28"/>
          <w:szCs w:val="28"/>
        </w:rPr>
        <w:t xml:space="preserve"> Определить, есть ли в анамнезе непереносимость компонентов пищи. Определить, получает ли собака соответствующий сбалансированный рацион. </w:t>
      </w:r>
    </w:p>
    <w:p w:rsidR="006C1B64" w:rsidRPr="00EB5067" w:rsidRDefault="006C1B64" w:rsidP="006C1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>Частота дефекации, качество фекалий</w:t>
      </w:r>
      <w:r>
        <w:rPr>
          <w:rFonts w:ascii="Times New Roman" w:hAnsi="Times New Roman"/>
          <w:sz w:val="28"/>
          <w:szCs w:val="28"/>
        </w:rPr>
        <w:t>?</w:t>
      </w:r>
      <w:r w:rsidRPr="00EB5067">
        <w:rPr>
          <w:rFonts w:ascii="Times New Roman" w:hAnsi="Times New Roman"/>
          <w:sz w:val="28"/>
          <w:szCs w:val="28"/>
        </w:rPr>
        <w:t xml:space="preserve"> Согласно разрозненным данным, полученным от разных специалистов, у пациента с эпилепсией может наступить улучшение в случае, если пролечить иные заболевания, например, воспалительное заболевание кишечника и скорректировать рацион при непереносимости определенной пищи. </w:t>
      </w:r>
    </w:p>
    <w:p w:rsidR="006C1B64" w:rsidRPr="00EB5067" w:rsidRDefault="006C1B64" w:rsidP="006C1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>Другие признаки, прошлые случаи хирургического вмешательства, чем ранее лечили животное</w:t>
      </w:r>
      <w:r>
        <w:rPr>
          <w:rFonts w:ascii="Times New Roman" w:hAnsi="Times New Roman"/>
          <w:sz w:val="28"/>
          <w:szCs w:val="28"/>
        </w:rPr>
        <w:t>?</w:t>
      </w:r>
      <w:r w:rsidRPr="00EB5067">
        <w:rPr>
          <w:rFonts w:ascii="Times New Roman" w:hAnsi="Times New Roman"/>
          <w:sz w:val="28"/>
          <w:szCs w:val="28"/>
        </w:rPr>
        <w:t xml:space="preserve"> Согласно разрозненным данным от разных специалистов, у пациента с эпилепсией может наступить улучшение в случае, если пролечить сопутствующие заболевания. Важно установить, есть ли какие-то противопоказания к препаратам для лечения эпилепсии. </w:t>
      </w:r>
    </w:p>
    <w:p w:rsidR="006C1B64" w:rsidRPr="00EB5067" w:rsidRDefault="006C1B64" w:rsidP="006C1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B5067">
        <w:rPr>
          <w:rFonts w:ascii="Times New Roman" w:hAnsi="Times New Roman"/>
          <w:sz w:val="28"/>
          <w:szCs w:val="28"/>
        </w:rPr>
        <w:t>акцинации и дегельминтизации</w:t>
      </w:r>
      <w:r>
        <w:rPr>
          <w:rFonts w:ascii="Times New Roman" w:hAnsi="Times New Roman"/>
          <w:sz w:val="28"/>
          <w:szCs w:val="28"/>
        </w:rPr>
        <w:t>?</w:t>
      </w:r>
      <w:r w:rsidRPr="00EB5067">
        <w:rPr>
          <w:rFonts w:ascii="Times New Roman" w:hAnsi="Times New Roman"/>
          <w:sz w:val="28"/>
          <w:szCs w:val="28"/>
        </w:rPr>
        <w:t xml:space="preserve"> Установить риск инфекционных/паразитарных заболеваний.</w:t>
      </w:r>
    </w:p>
    <w:p w:rsidR="006C1B64" w:rsidRPr="00EB5067" w:rsidRDefault="006C1B64" w:rsidP="006C1B6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C1B64" w:rsidRPr="00EB5067" w:rsidRDefault="006C1B64" w:rsidP="006C1B6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b/>
          <w:bCs/>
          <w:i/>
          <w:iCs/>
          <w:sz w:val="28"/>
          <w:szCs w:val="28"/>
        </w:rPr>
        <w:t xml:space="preserve">Диагностические методы для выявления </w:t>
      </w:r>
      <w:proofErr w:type="spellStart"/>
      <w:r w:rsidRPr="00EB5067">
        <w:rPr>
          <w:rFonts w:ascii="Times New Roman" w:hAnsi="Times New Roman"/>
          <w:b/>
          <w:bCs/>
          <w:i/>
          <w:iCs/>
          <w:sz w:val="28"/>
          <w:szCs w:val="28"/>
        </w:rPr>
        <w:t>идиопатической</w:t>
      </w:r>
      <w:proofErr w:type="spellEnd"/>
      <w:r w:rsidRPr="00EB5067">
        <w:rPr>
          <w:rFonts w:ascii="Times New Roman" w:hAnsi="Times New Roman"/>
          <w:b/>
          <w:bCs/>
          <w:i/>
          <w:iCs/>
          <w:sz w:val="28"/>
          <w:szCs w:val="28"/>
        </w:rPr>
        <w:t xml:space="preserve"> эпилепсии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6C1B64" w:rsidRPr="00EB5067" w:rsidTr="004D5285">
        <w:tc>
          <w:tcPr>
            <w:tcW w:w="31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30"/>
              <w:gridCol w:w="222"/>
              <w:gridCol w:w="222"/>
            </w:tblGrid>
            <w:tr w:rsidR="006C1B64" w:rsidRPr="00EB5067" w:rsidTr="004D5285">
              <w:tblPrEx>
                <w:tblCellMar>
                  <w:top w:w="0" w:type="dxa"/>
                  <w:bottom w:w="0" w:type="dxa"/>
                </w:tblCellMar>
              </w:tblPrEx>
              <w:trPr>
                <w:trHeight w:val="404"/>
              </w:trPr>
              <w:tc>
                <w:tcPr>
                  <w:tcW w:w="0" w:type="auto"/>
                </w:tcPr>
                <w:p w:rsidR="006C1B64" w:rsidRPr="00EB5067" w:rsidRDefault="006C1B64" w:rsidP="004D528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EB5067">
                    <w:rPr>
                      <w:b/>
                      <w:bCs/>
                      <w:sz w:val="28"/>
                      <w:szCs w:val="28"/>
                    </w:rPr>
                    <w:t xml:space="preserve">Необходимо </w:t>
                  </w:r>
                  <w:r w:rsidRPr="00EB5067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сделать </w:t>
                  </w:r>
                </w:p>
              </w:tc>
              <w:tc>
                <w:tcPr>
                  <w:tcW w:w="0" w:type="auto"/>
                </w:tcPr>
                <w:p w:rsidR="006C1B64" w:rsidRPr="00EB5067" w:rsidRDefault="006C1B64" w:rsidP="004D528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6C1B64" w:rsidRPr="00EB5067" w:rsidRDefault="006C1B64" w:rsidP="004D528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C1B64" w:rsidRPr="00EB5067" w:rsidRDefault="006C1B64" w:rsidP="004D52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C1B64" w:rsidRPr="00EB5067" w:rsidRDefault="006C1B64" w:rsidP="004D52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06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Второй этап</w:t>
            </w:r>
          </w:p>
        </w:tc>
        <w:tc>
          <w:tcPr>
            <w:tcW w:w="3191" w:type="dxa"/>
          </w:tcPr>
          <w:p w:rsidR="006C1B64" w:rsidRPr="00EB5067" w:rsidRDefault="006C1B64" w:rsidP="004D52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06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Если по результатам </w:t>
            </w:r>
            <w:r w:rsidRPr="00EB506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других тестов требуются дополнительные исследования</w:t>
            </w:r>
          </w:p>
        </w:tc>
      </w:tr>
      <w:tr w:rsidR="006C1B64" w:rsidRPr="00EB5067" w:rsidTr="004D5285">
        <w:tc>
          <w:tcPr>
            <w:tcW w:w="3190" w:type="dxa"/>
          </w:tcPr>
          <w:p w:rsidR="006C1B64" w:rsidRPr="00EB5067" w:rsidRDefault="006C1B64" w:rsidP="004D5285">
            <w:pPr>
              <w:pStyle w:val="Default"/>
              <w:jc w:val="both"/>
              <w:rPr>
                <w:sz w:val="28"/>
                <w:szCs w:val="28"/>
              </w:rPr>
            </w:pPr>
            <w:r w:rsidRPr="00EB5067">
              <w:rPr>
                <w:sz w:val="28"/>
                <w:szCs w:val="28"/>
              </w:rPr>
              <w:lastRenderedPageBreak/>
              <w:t xml:space="preserve">Детальный сбор анамнеза </w:t>
            </w:r>
          </w:p>
          <w:p w:rsidR="006C1B64" w:rsidRPr="00EB5067" w:rsidRDefault="006C1B64" w:rsidP="004D5285">
            <w:pPr>
              <w:pStyle w:val="Default"/>
              <w:jc w:val="both"/>
              <w:rPr>
                <w:sz w:val="28"/>
                <w:szCs w:val="28"/>
              </w:rPr>
            </w:pPr>
            <w:r w:rsidRPr="00EB5067">
              <w:rPr>
                <w:sz w:val="28"/>
                <w:szCs w:val="28"/>
              </w:rPr>
              <w:t xml:space="preserve">Клинический осмотр </w:t>
            </w:r>
          </w:p>
          <w:p w:rsidR="006C1B64" w:rsidRPr="00EB5067" w:rsidRDefault="006C1B64" w:rsidP="004D5285">
            <w:pPr>
              <w:pStyle w:val="Default"/>
              <w:jc w:val="both"/>
              <w:rPr>
                <w:sz w:val="28"/>
                <w:szCs w:val="28"/>
              </w:rPr>
            </w:pPr>
            <w:r w:rsidRPr="00EB5067">
              <w:rPr>
                <w:sz w:val="28"/>
                <w:szCs w:val="28"/>
              </w:rPr>
              <w:t xml:space="preserve">Неврологическое обследование </w:t>
            </w:r>
          </w:p>
          <w:p w:rsidR="006C1B64" w:rsidRPr="00EB5067" w:rsidRDefault="006C1B64" w:rsidP="004D5285">
            <w:pPr>
              <w:pStyle w:val="Default"/>
              <w:jc w:val="both"/>
              <w:rPr>
                <w:sz w:val="28"/>
                <w:szCs w:val="28"/>
              </w:rPr>
            </w:pPr>
            <w:r w:rsidRPr="00EB5067">
              <w:rPr>
                <w:sz w:val="28"/>
                <w:szCs w:val="28"/>
              </w:rPr>
              <w:t xml:space="preserve">Биохимия сыворотки крови (на голодный желудок, включает желчные кислоты в покое, </w:t>
            </w:r>
            <w:proofErr w:type="spellStart"/>
            <w:r w:rsidRPr="00EB5067">
              <w:rPr>
                <w:sz w:val="28"/>
                <w:szCs w:val="28"/>
              </w:rPr>
              <w:t>триглицериды</w:t>
            </w:r>
            <w:proofErr w:type="spellEnd"/>
            <w:r w:rsidRPr="00EB5067">
              <w:rPr>
                <w:sz w:val="28"/>
                <w:szCs w:val="28"/>
              </w:rPr>
              <w:t xml:space="preserve">, электролиты, глюкозу) </w:t>
            </w:r>
          </w:p>
          <w:p w:rsidR="006C1B64" w:rsidRPr="00EB5067" w:rsidRDefault="006C1B64" w:rsidP="004D52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067">
              <w:rPr>
                <w:rFonts w:ascii="Times New Roman" w:hAnsi="Times New Roman"/>
                <w:sz w:val="28"/>
                <w:szCs w:val="28"/>
              </w:rPr>
              <w:t xml:space="preserve">Клинический анализ крови </w:t>
            </w:r>
          </w:p>
        </w:tc>
        <w:tc>
          <w:tcPr>
            <w:tcW w:w="3190" w:type="dxa"/>
          </w:tcPr>
          <w:p w:rsidR="006C1B64" w:rsidRPr="00EB5067" w:rsidRDefault="006C1B64" w:rsidP="004D5285">
            <w:pPr>
              <w:pStyle w:val="Default"/>
              <w:jc w:val="both"/>
              <w:rPr>
                <w:sz w:val="28"/>
                <w:szCs w:val="28"/>
              </w:rPr>
            </w:pPr>
            <w:r w:rsidRPr="00EB5067">
              <w:rPr>
                <w:sz w:val="28"/>
                <w:szCs w:val="28"/>
              </w:rPr>
              <w:t xml:space="preserve">МРТ или КТ </w:t>
            </w:r>
          </w:p>
          <w:p w:rsidR="006C1B64" w:rsidRPr="00EB5067" w:rsidRDefault="006C1B64" w:rsidP="004D5285">
            <w:pPr>
              <w:pStyle w:val="Default"/>
              <w:jc w:val="both"/>
              <w:rPr>
                <w:sz w:val="28"/>
                <w:szCs w:val="28"/>
              </w:rPr>
            </w:pPr>
            <w:r w:rsidRPr="00EB5067">
              <w:rPr>
                <w:sz w:val="28"/>
                <w:szCs w:val="28"/>
              </w:rPr>
              <w:t xml:space="preserve">МРТ предпочтительнее согласно специально разработанному протоколу для диагностики эпилепсии </w:t>
            </w:r>
          </w:p>
          <w:p w:rsidR="006C1B64" w:rsidRPr="00EB5067" w:rsidRDefault="006C1B64" w:rsidP="004D5285">
            <w:pPr>
              <w:pStyle w:val="Default"/>
              <w:jc w:val="both"/>
              <w:rPr>
                <w:sz w:val="28"/>
                <w:szCs w:val="28"/>
              </w:rPr>
            </w:pPr>
            <w:r w:rsidRPr="00EB5067">
              <w:rPr>
                <w:sz w:val="28"/>
                <w:szCs w:val="28"/>
              </w:rPr>
              <w:t xml:space="preserve">Проверка функции щитовидной железы* </w:t>
            </w:r>
          </w:p>
          <w:p w:rsidR="006C1B64" w:rsidRPr="00EB5067" w:rsidRDefault="006C1B64" w:rsidP="004D52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067">
              <w:rPr>
                <w:rFonts w:ascii="Times New Roman" w:hAnsi="Times New Roman"/>
                <w:sz w:val="28"/>
                <w:szCs w:val="28"/>
              </w:rPr>
              <w:t xml:space="preserve">Анализ мочи </w:t>
            </w:r>
          </w:p>
        </w:tc>
        <w:tc>
          <w:tcPr>
            <w:tcW w:w="3191" w:type="dxa"/>
          </w:tcPr>
          <w:p w:rsidR="006C1B64" w:rsidRPr="00EB5067" w:rsidRDefault="006C1B64" w:rsidP="004D5285">
            <w:pPr>
              <w:pStyle w:val="Default"/>
              <w:jc w:val="both"/>
              <w:rPr>
                <w:sz w:val="28"/>
                <w:szCs w:val="28"/>
              </w:rPr>
            </w:pPr>
            <w:r w:rsidRPr="00EB5067">
              <w:rPr>
                <w:sz w:val="28"/>
                <w:szCs w:val="28"/>
              </w:rPr>
              <w:t xml:space="preserve">Динамические желчные кислоты </w:t>
            </w:r>
          </w:p>
          <w:p w:rsidR="006C1B64" w:rsidRPr="00EB5067" w:rsidRDefault="006C1B64" w:rsidP="004D5285">
            <w:pPr>
              <w:pStyle w:val="Default"/>
              <w:jc w:val="both"/>
              <w:rPr>
                <w:sz w:val="28"/>
                <w:szCs w:val="28"/>
              </w:rPr>
            </w:pPr>
            <w:r w:rsidRPr="00EB5067">
              <w:rPr>
                <w:sz w:val="28"/>
                <w:szCs w:val="28"/>
              </w:rPr>
              <w:t xml:space="preserve">Анализ ликвора </w:t>
            </w:r>
          </w:p>
          <w:p w:rsidR="006C1B64" w:rsidRPr="00EB5067" w:rsidRDefault="006C1B64" w:rsidP="004D5285">
            <w:pPr>
              <w:pStyle w:val="Default"/>
              <w:jc w:val="both"/>
              <w:rPr>
                <w:sz w:val="28"/>
                <w:szCs w:val="28"/>
              </w:rPr>
            </w:pPr>
            <w:r w:rsidRPr="00EB5067">
              <w:rPr>
                <w:sz w:val="28"/>
                <w:szCs w:val="28"/>
              </w:rPr>
              <w:t xml:space="preserve">Кобаламин, </w:t>
            </w:r>
            <w:proofErr w:type="spellStart"/>
            <w:r w:rsidRPr="00EB5067">
              <w:rPr>
                <w:sz w:val="28"/>
                <w:szCs w:val="28"/>
              </w:rPr>
              <w:t>фолат</w:t>
            </w:r>
            <w:proofErr w:type="spellEnd"/>
            <w:r w:rsidRPr="00EB5067">
              <w:rPr>
                <w:sz w:val="28"/>
                <w:szCs w:val="28"/>
              </w:rPr>
              <w:t xml:space="preserve"> сыворотки крови, </w:t>
            </w:r>
            <w:proofErr w:type="spellStart"/>
            <w:r w:rsidRPr="00EB5067">
              <w:rPr>
                <w:sz w:val="28"/>
                <w:szCs w:val="28"/>
              </w:rPr>
              <w:t>трипсиноподобная</w:t>
            </w:r>
            <w:proofErr w:type="spellEnd"/>
            <w:r w:rsidRPr="00EB5067">
              <w:rPr>
                <w:sz w:val="28"/>
                <w:szCs w:val="28"/>
              </w:rPr>
              <w:t xml:space="preserve"> иммунореактивность </w:t>
            </w:r>
          </w:p>
          <w:p w:rsidR="006C1B64" w:rsidRPr="00EB5067" w:rsidRDefault="006C1B64" w:rsidP="004D5285">
            <w:pPr>
              <w:pStyle w:val="Default"/>
              <w:jc w:val="both"/>
              <w:rPr>
                <w:sz w:val="28"/>
                <w:szCs w:val="28"/>
              </w:rPr>
            </w:pPr>
            <w:r w:rsidRPr="00EB5067">
              <w:rPr>
                <w:sz w:val="28"/>
                <w:szCs w:val="28"/>
              </w:rPr>
              <w:t xml:space="preserve">Анализ кала </w:t>
            </w:r>
          </w:p>
          <w:p w:rsidR="006C1B64" w:rsidRPr="00EB5067" w:rsidRDefault="006C1B64" w:rsidP="004D5285">
            <w:pPr>
              <w:pStyle w:val="Default"/>
              <w:jc w:val="both"/>
              <w:rPr>
                <w:sz w:val="28"/>
                <w:szCs w:val="28"/>
              </w:rPr>
            </w:pPr>
            <w:r w:rsidRPr="00EB5067">
              <w:rPr>
                <w:sz w:val="28"/>
                <w:szCs w:val="28"/>
              </w:rPr>
              <w:t xml:space="preserve">Тесты ДНК </w:t>
            </w:r>
          </w:p>
          <w:p w:rsidR="006C1B64" w:rsidRPr="00EB5067" w:rsidRDefault="006C1B64" w:rsidP="004D5285">
            <w:pPr>
              <w:pStyle w:val="Default"/>
              <w:jc w:val="both"/>
              <w:rPr>
                <w:sz w:val="28"/>
                <w:szCs w:val="28"/>
              </w:rPr>
            </w:pPr>
            <w:r w:rsidRPr="00EB5067">
              <w:rPr>
                <w:sz w:val="28"/>
                <w:szCs w:val="28"/>
              </w:rPr>
              <w:t xml:space="preserve">Содержание органических кислот в моче </w:t>
            </w:r>
          </w:p>
          <w:p w:rsidR="006C1B64" w:rsidRPr="00EB5067" w:rsidRDefault="006C1B64" w:rsidP="004D52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067">
              <w:rPr>
                <w:rFonts w:ascii="Times New Roman" w:hAnsi="Times New Roman"/>
                <w:sz w:val="28"/>
                <w:szCs w:val="28"/>
              </w:rPr>
              <w:t xml:space="preserve">Электроэнцефалография </w:t>
            </w:r>
          </w:p>
        </w:tc>
      </w:tr>
    </w:tbl>
    <w:p w:rsidR="006C1B64" w:rsidRPr="00EB5067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* Диагноз гипотиреоз не должен ставиться только на основании анализа концентрации гормона щитовидной железы, так как эпилепсия при лечении </w:t>
      </w:r>
      <w:proofErr w:type="spellStart"/>
      <w:r w:rsidRPr="00EB5067">
        <w:rPr>
          <w:rFonts w:ascii="Times New Roman" w:hAnsi="Times New Roman"/>
          <w:sz w:val="28"/>
          <w:szCs w:val="28"/>
        </w:rPr>
        <w:t>фенобарбиталом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может привести к синдрому </w:t>
      </w:r>
      <w:proofErr w:type="spellStart"/>
      <w:r w:rsidRPr="00EB5067">
        <w:rPr>
          <w:rFonts w:ascii="Times New Roman" w:hAnsi="Times New Roman"/>
          <w:sz w:val="28"/>
          <w:szCs w:val="28"/>
        </w:rPr>
        <w:t>псевдодисфункции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щитовидной железы.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C1B64" w:rsidRDefault="006C1B64" w:rsidP="006C1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>Диагноз «</w:t>
      </w:r>
      <w:proofErr w:type="spellStart"/>
      <w:r w:rsidRPr="00EB5067">
        <w:rPr>
          <w:rFonts w:ascii="Times New Roman" w:hAnsi="Times New Roman"/>
          <w:sz w:val="28"/>
          <w:szCs w:val="28"/>
        </w:rPr>
        <w:t>идиопатическая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эпилепсия» ставится методом исключения. Попросите владельца сн</w:t>
      </w:r>
      <w:r>
        <w:rPr>
          <w:rFonts w:ascii="Times New Roman" w:hAnsi="Times New Roman"/>
          <w:sz w:val="28"/>
          <w:szCs w:val="28"/>
        </w:rPr>
        <w:t>ять приступ на видео</w:t>
      </w:r>
      <w:r w:rsidRPr="00EB5067">
        <w:rPr>
          <w:rFonts w:ascii="Times New Roman" w:hAnsi="Times New Roman"/>
          <w:sz w:val="28"/>
          <w:szCs w:val="28"/>
        </w:rPr>
        <w:t>. Данные о животном (порода, возраст, анамнез) важны, поскольку, например, опухоли мозга редко встречаются у животных в возрасте менее 6 месяцев. Если возраст собаки от 6 месяцев до 6 лет и у нее возобновляющиеся приступы, между которыми состояние животного в норме, то есть вероятность более 97%, что диа</w:t>
      </w:r>
      <w:r>
        <w:rPr>
          <w:rFonts w:ascii="Times New Roman" w:hAnsi="Times New Roman"/>
          <w:sz w:val="28"/>
          <w:szCs w:val="28"/>
        </w:rPr>
        <w:t>гноз «</w:t>
      </w:r>
      <w:proofErr w:type="spellStart"/>
      <w:r>
        <w:rPr>
          <w:rFonts w:ascii="Times New Roman" w:hAnsi="Times New Roman"/>
          <w:sz w:val="28"/>
          <w:szCs w:val="28"/>
        </w:rPr>
        <w:t>идиопатическая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эпилепсия»</w:t>
      </w:r>
      <w:r w:rsidRPr="00EB5067">
        <w:rPr>
          <w:rFonts w:ascii="Times New Roman" w:hAnsi="Times New Roman"/>
          <w:sz w:val="28"/>
          <w:szCs w:val="28"/>
        </w:rPr>
        <w:t>. Следует провести неврологическое обследование собаки, основной целью которого является определение наличия других призн</w:t>
      </w:r>
      <w:r>
        <w:rPr>
          <w:rFonts w:ascii="Times New Roman" w:hAnsi="Times New Roman"/>
          <w:sz w:val="28"/>
          <w:szCs w:val="28"/>
        </w:rPr>
        <w:t>аков заболевания мозга</w:t>
      </w:r>
      <w:r w:rsidRPr="00EB5067">
        <w:rPr>
          <w:rFonts w:ascii="Times New Roman" w:hAnsi="Times New Roman"/>
          <w:sz w:val="28"/>
          <w:szCs w:val="28"/>
        </w:rPr>
        <w:t xml:space="preserve">. Общий клинический осмотр также необходим, чтобы определить наличие или отсутствие признаков других заболеваний, которые могут быть связаны с приступами эпилепсии и которые можно с ними спутать, например, заболевания сердца. Клинический и биохимический анализы крови и анализ мочи помогают исключить большинство реактивных причин приступов. Тест ДНК может помочь исключить наследственные заболевания, связанные с повторяющимися приступами, например, у </w:t>
      </w:r>
      <w:proofErr w:type="spellStart"/>
      <w:r w:rsidRPr="00EB5067">
        <w:rPr>
          <w:rFonts w:ascii="Times New Roman" w:hAnsi="Times New Roman"/>
          <w:sz w:val="28"/>
          <w:szCs w:val="28"/>
        </w:rPr>
        <w:t>лаготто-романьоло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– итальянской водяной собаки (</w:t>
      </w:r>
      <w:proofErr w:type="spellStart"/>
      <w:r w:rsidRPr="00EB5067">
        <w:rPr>
          <w:rFonts w:ascii="Times New Roman" w:hAnsi="Times New Roman"/>
          <w:sz w:val="28"/>
          <w:szCs w:val="28"/>
        </w:rPr>
        <w:t>ювенильную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эпилепсию), у миниатюрной жесткошерстной таксы (болезнь </w:t>
      </w:r>
      <w:proofErr w:type="spellStart"/>
      <w:r w:rsidRPr="00EB5067">
        <w:rPr>
          <w:rFonts w:ascii="Times New Roman" w:hAnsi="Times New Roman"/>
          <w:sz w:val="28"/>
          <w:szCs w:val="28"/>
        </w:rPr>
        <w:t>Лафора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) и у </w:t>
      </w:r>
      <w:proofErr w:type="spellStart"/>
      <w:r w:rsidRPr="00EB5067">
        <w:rPr>
          <w:rFonts w:ascii="Times New Roman" w:hAnsi="Times New Roman"/>
          <w:sz w:val="28"/>
          <w:szCs w:val="28"/>
        </w:rPr>
        <w:t>стаффордширского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067">
        <w:rPr>
          <w:rFonts w:ascii="Times New Roman" w:hAnsi="Times New Roman"/>
          <w:sz w:val="28"/>
          <w:szCs w:val="28"/>
        </w:rPr>
        <w:t>бультерьера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(I-2-гидроксиглютарную </w:t>
      </w:r>
      <w:proofErr w:type="spellStart"/>
      <w:r w:rsidRPr="00EB5067">
        <w:rPr>
          <w:rFonts w:ascii="Times New Roman" w:hAnsi="Times New Roman"/>
          <w:sz w:val="28"/>
          <w:szCs w:val="28"/>
        </w:rPr>
        <w:t>ацидурию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). В зависимости от клинических проявлений и результатов исследований, возможно, полезно будет исключить другие метаболические заболевания – к примеру, гипотиреоз или (реже) провести анализ мочи на органические кислоты для диагностики некоторых наследственных метаболических заболеваний. Дальнейшее исследование пациента с </w:t>
      </w:r>
      <w:r w:rsidRPr="00EB5067">
        <w:rPr>
          <w:rFonts w:ascii="Times New Roman" w:hAnsi="Times New Roman"/>
          <w:sz w:val="28"/>
          <w:szCs w:val="28"/>
        </w:rPr>
        <w:lastRenderedPageBreak/>
        <w:t>внутричерепной патологией зависит от клинической истории,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5067">
        <w:rPr>
          <w:rFonts w:ascii="Times New Roman" w:hAnsi="Times New Roman"/>
          <w:sz w:val="28"/>
          <w:szCs w:val="28"/>
        </w:rPr>
        <w:t>результатов неврологического обследования и технических возможностей, которые есть у врача. После неврологического обследования, самым полезным для оценки пациента с эпилепсией является диагностика с помощью МРТ и КТ. Анализ ликвора проводят, чтобы исключить воспалительное заболевание.</w:t>
      </w: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C1B64" w:rsidRDefault="006C1B64" w:rsidP="006C1B6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B5067">
        <w:rPr>
          <w:rFonts w:ascii="Times New Roman" w:hAnsi="Times New Roman"/>
          <w:b/>
          <w:bCs/>
          <w:i/>
          <w:iCs/>
          <w:sz w:val="28"/>
          <w:szCs w:val="28"/>
        </w:rPr>
        <w:t>Цел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Pr="00EB5067">
        <w:rPr>
          <w:rFonts w:ascii="Times New Roman" w:hAnsi="Times New Roman"/>
          <w:b/>
          <w:bCs/>
          <w:i/>
          <w:iCs/>
          <w:sz w:val="28"/>
          <w:szCs w:val="28"/>
        </w:rPr>
        <w:t xml:space="preserve"> проведения неврологического обследования собаки с эпилепсией</w:t>
      </w:r>
    </w:p>
    <w:p w:rsidR="006C1B64" w:rsidRPr="00EB5067" w:rsidRDefault="006C1B64" w:rsidP="006C1B64">
      <w:pPr>
        <w:pStyle w:val="Default"/>
        <w:jc w:val="both"/>
        <w:rPr>
          <w:sz w:val="28"/>
          <w:szCs w:val="28"/>
        </w:rPr>
      </w:pPr>
      <w:r w:rsidRPr="00EB5067">
        <w:rPr>
          <w:b/>
          <w:bCs/>
          <w:sz w:val="28"/>
          <w:szCs w:val="28"/>
        </w:rPr>
        <w:t xml:space="preserve">1. Выявить, в норме ли животное? </w:t>
      </w:r>
    </w:p>
    <w:p w:rsidR="006C1B64" w:rsidRPr="00EB5067" w:rsidRDefault="006C1B64" w:rsidP="006C1B64">
      <w:pPr>
        <w:pStyle w:val="Default"/>
        <w:jc w:val="both"/>
        <w:rPr>
          <w:sz w:val="28"/>
          <w:szCs w:val="28"/>
        </w:rPr>
      </w:pPr>
      <w:r w:rsidRPr="00EB5067">
        <w:rPr>
          <w:sz w:val="28"/>
          <w:szCs w:val="28"/>
        </w:rPr>
        <w:t xml:space="preserve">У собак с первичной </w:t>
      </w:r>
      <w:proofErr w:type="spellStart"/>
      <w:r w:rsidRPr="00EB5067">
        <w:rPr>
          <w:sz w:val="28"/>
          <w:szCs w:val="28"/>
        </w:rPr>
        <w:t>идиопатической</w:t>
      </w:r>
      <w:proofErr w:type="spellEnd"/>
      <w:r w:rsidRPr="00EB5067">
        <w:rPr>
          <w:sz w:val="28"/>
          <w:szCs w:val="28"/>
        </w:rPr>
        <w:t xml:space="preserve"> эпилепсией результаты неврологического обследования будут в норме (кроме послеприпадочного периода). У собак с прогрессирующим заболеванием мозга обычно наблюдаются отклонения при неврологическом обследовании или изменения характера/поведения. В случае прогрессирующих заболеваний, к примеру, медленно растущей опухоли, двигательные и сенсорные дефициты могут развиваться со временем. Поэтому крайне </w:t>
      </w:r>
      <w:r>
        <w:rPr>
          <w:sz w:val="28"/>
          <w:szCs w:val="28"/>
        </w:rPr>
        <w:t>важно провести МРТ диагностику.</w:t>
      </w:r>
    </w:p>
    <w:p w:rsidR="006C1B64" w:rsidRPr="00EB5067" w:rsidRDefault="006C1B64" w:rsidP="006C1B64">
      <w:pPr>
        <w:pStyle w:val="Default"/>
        <w:jc w:val="both"/>
        <w:rPr>
          <w:sz w:val="28"/>
          <w:szCs w:val="28"/>
        </w:rPr>
      </w:pPr>
      <w:r w:rsidRPr="00EB5067">
        <w:rPr>
          <w:b/>
          <w:bCs/>
          <w:sz w:val="28"/>
          <w:szCs w:val="28"/>
        </w:rPr>
        <w:t xml:space="preserve">2. Если обнаружены неврологические дефициты, могут ли они относиться к заболеванию переднего мозга? </w:t>
      </w:r>
    </w:p>
    <w:p w:rsidR="006C1B64" w:rsidRPr="00EB5067" w:rsidRDefault="006C1B64" w:rsidP="006C1B64">
      <w:pPr>
        <w:pStyle w:val="Default"/>
        <w:jc w:val="both"/>
        <w:rPr>
          <w:sz w:val="28"/>
          <w:szCs w:val="28"/>
        </w:rPr>
      </w:pPr>
      <w:r w:rsidRPr="00EB5067">
        <w:rPr>
          <w:sz w:val="28"/>
          <w:szCs w:val="28"/>
        </w:rPr>
        <w:t xml:space="preserve">1. Изменения в поведении. </w:t>
      </w:r>
    </w:p>
    <w:p w:rsidR="006C1B64" w:rsidRPr="00EB5067" w:rsidRDefault="006C1B64" w:rsidP="006C1B64">
      <w:pPr>
        <w:pStyle w:val="Default"/>
        <w:jc w:val="both"/>
        <w:rPr>
          <w:sz w:val="28"/>
          <w:szCs w:val="28"/>
        </w:rPr>
      </w:pPr>
      <w:r w:rsidRPr="00EB5067">
        <w:rPr>
          <w:sz w:val="28"/>
          <w:szCs w:val="28"/>
        </w:rPr>
        <w:t xml:space="preserve">2. Угнетение/ступор/кома. </w:t>
      </w:r>
    </w:p>
    <w:p w:rsidR="006C1B64" w:rsidRPr="00EB5067" w:rsidRDefault="006C1B64" w:rsidP="006C1B64">
      <w:pPr>
        <w:pStyle w:val="Default"/>
        <w:jc w:val="both"/>
        <w:rPr>
          <w:sz w:val="28"/>
          <w:szCs w:val="28"/>
        </w:rPr>
      </w:pPr>
      <w:r w:rsidRPr="00EB5067">
        <w:rPr>
          <w:sz w:val="28"/>
          <w:szCs w:val="28"/>
        </w:rPr>
        <w:t xml:space="preserve">3. Кружение (в сторону пораженной области). </w:t>
      </w:r>
    </w:p>
    <w:p w:rsidR="006C1B64" w:rsidRPr="00EB5067" w:rsidRDefault="006C1B64" w:rsidP="006C1B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Постуральные</w:t>
      </w:r>
      <w:proofErr w:type="spellEnd"/>
      <w:r>
        <w:rPr>
          <w:sz w:val="28"/>
          <w:szCs w:val="28"/>
        </w:rPr>
        <w:t xml:space="preserve"> де</w:t>
      </w:r>
      <w:r w:rsidRPr="00EB5067">
        <w:rPr>
          <w:sz w:val="28"/>
          <w:szCs w:val="28"/>
        </w:rPr>
        <w:t xml:space="preserve">фициты (со стороны, противоположной пораженной области). </w:t>
      </w:r>
    </w:p>
    <w:p w:rsidR="006C1B64" w:rsidRPr="00EB5067" w:rsidRDefault="006C1B64" w:rsidP="006C1B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 Де</w:t>
      </w:r>
      <w:r w:rsidRPr="00EB5067">
        <w:rPr>
          <w:sz w:val="28"/>
          <w:szCs w:val="28"/>
        </w:rPr>
        <w:t xml:space="preserve">фициты зрения (со стороны, противоположной пораженной области, но зрачковые рефлексы в норме). </w:t>
      </w:r>
    </w:p>
    <w:p w:rsidR="006C1B64" w:rsidRPr="00EB5067" w:rsidRDefault="006C1B64" w:rsidP="006C1B64">
      <w:pPr>
        <w:pStyle w:val="Default"/>
        <w:ind w:firstLine="708"/>
        <w:jc w:val="both"/>
        <w:rPr>
          <w:sz w:val="28"/>
          <w:szCs w:val="28"/>
        </w:rPr>
      </w:pPr>
      <w:r w:rsidRPr="00EB5067">
        <w:rPr>
          <w:sz w:val="28"/>
          <w:szCs w:val="28"/>
        </w:rPr>
        <w:t xml:space="preserve">При отсутствии метаболических заболеваний или отравлений, приступы указывают на заболевание полушарий головного мозга или промежуточного мозга. Любые из дефицитов, перечисленных выше, говорят о внутричерепной патологии. Можно установить сторону и локализацию патологии. Асимметричное заболевание переднего мозга наиболее часто имеет своей причиной новообразование. </w:t>
      </w:r>
    </w:p>
    <w:p w:rsidR="006C1B64" w:rsidRPr="00EB5067" w:rsidRDefault="006C1B64" w:rsidP="006C1B64">
      <w:pPr>
        <w:pStyle w:val="Default"/>
        <w:jc w:val="both"/>
        <w:rPr>
          <w:sz w:val="28"/>
          <w:szCs w:val="28"/>
        </w:rPr>
      </w:pPr>
      <w:r w:rsidRPr="00EB5067">
        <w:rPr>
          <w:b/>
          <w:bCs/>
          <w:sz w:val="28"/>
          <w:szCs w:val="28"/>
        </w:rPr>
        <w:t xml:space="preserve">3. </w:t>
      </w:r>
      <w:proofErr w:type="spellStart"/>
      <w:r w:rsidRPr="00EB5067">
        <w:rPr>
          <w:b/>
          <w:bCs/>
          <w:sz w:val="28"/>
          <w:szCs w:val="28"/>
        </w:rPr>
        <w:t>Многоочаговое</w:t>
      </w:r>
      <w:proofErr w:type="spellEnd"/>
      <w:r w:rsidRPr="00EB5067">
        <w:rPr>
          <w:b/>
          <w:bCs/>
          <w:sz w:val="28"/>
          <w:szCs w:val="28"/>
        </w:rPr>
        <w:t xml:space="preserve"> ли заболевание? </w:t>
      </w:r>
    </w:p>
    <w:p w:rsidR="006C1B64" w:rsidRPr="00EB5067" w:rsidRDefault="006C1B64" w:rsidP="006C1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 xml:space="preserve">Присутствуют ли дефициты, указывающие на патологические изменения в более чем одном отделе нервной системы? Если да, то это может говорить о воспалительном процессе, метаболическом заболевании или о </w:t>
      </w:r>
      <w:proofErr w:type="spellStart"/>
      <w:r w:rsidRPr="00EB5067">
        <w:rPr>
          <w:rFonts w:ascii="Times New Roman" w:hAnsi="Times New Roman"/>
          <w:sz w:val="28"/>
          <w:szCs w:val="28"/>
        </w:rPr>
        <w:t>многоочаговой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опухоли, например, </w:t>
      </w:r>
      <w:proofErr w:type="spellStart"/>
      <w:r w:rsidRPr="00EB5067">
        <w:rPr>
          <w:rFonts w:ascii="Times New Roman" w:hAnsi="Times New Roman"/>
          <w:sz w:val="28"/>
          <w:szCs w:val="28"/>
        </w:rPr>
        <w:t>лимфоме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. Наклон головы, проблемы с равновесием при дефицитах черепно-мозговых нервов, к примеру, могут указывать на заболевание ствола головного мозга. Гиперестезия, </w:t>
      </w:r>
      <w:proofErr w:type="spellStart"/>
      <w:r w:rsidRPr="00EB5067">
        <w:rPr>
          <w:rFonts w:ascii="Times New Roman" w:hAnsi="Times New Roman"/>
          <w:sz w:val="28"/>
          <w:szCs w:val="28"/>
        </w:rPr>
        <w:t>гиперметрия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или динамическое дрожание могут говорить о заболевании мозжечка. Воспалительные заболевания ЦНС (и иногда </w:t>
      </w:r>
      <w:proofErr w:type="spellStart"/>
      <w:r w:rsidRPr="00EB5067">
        <w:rPr>
          <w:rFonts w:ascii="Times New Roman" w:hAnsi="Times New Roman"/>
          <w:sz w:val="28"/>
          <w:szCs w:val="28"/>
        </w:rPr>
        <w:t>лимфома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) зачастую связаны со спинальной болью. </w:t>
      </w:r>
    </w:p>
    <w:p w:rsidR="006C1B64" w:rsidRPr="00EB5067" w:rsidRDefault="006C1B64" w:rsidP="006C1B64">
      <w:pPr>
        <w:pStyle w:val="Default"/>
        <w:jc w:val="both"/>
        <w:rPr>
          <w:sz w:val="28"/>
          <w:szCs w:val="28"/>
        </w:rPr>
      </w:pPr>
      <w:r w:rsidRPr="00EB5067">
        <w:rPr>
          <w:b/>
          <w:bCs/>
          <w:sz w:val="28"/>
          <w:szCs w:val="28"/>
        </w:rPr>
        <w:t xml:space="preserve">Электроэнцефалографическое исследование </w:t>
      </w:r>
    </w:p>
    <w:p w:rsidR="006C1B64" w:rsidRPr="00EB5067" w:rsidRDefault="006C1B64" w:rsidP="006C1B6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ЭЭГ</w:t>
      </w:r>
      <w:r w:rsidRPr="00EB5067">
        <w:rPr>
          <w:rFonts w:ascii="Times New Roman" w:hAnsi="Times New Roman"/>
          <w:sz w:val="28"/>
          <w:szCs w:val="28"/>
        </w:rPr>
        <w:t xml:space="preserve"> проводится при всех видах приступов и подразумевает одновременную регистрацию не менее 8 каналов ЭЭГ. Дополнительные каналы используются для наблюдения за сердечным ритмом, дыханием, мышечной активностью, </w:t>
      </w:r>
      <w:r w:rsidRPr="00EB5067">
        <w:rPr>
          <w:rFonts w:ascii="Times New Roman" w:hAnsi="Times New Roman"/>
          <w:sz w:val="28"/>
          <w:szCs w:val="28"/>
        </w:rPr>
        <w:lastRenderedPageBreak/>
        <w:t xml:space="preserve">движением глаз и пр. </w:t>
      </w:r>
      <w:proofErr w:type="gramStart"/>
      <w:r w:rsidRPr="00EB5067">
        <w:rPr>
          <w:rFonts w:ascii="Times New Roman" w:hAnsi="Times New Roman"/>
          <w:sz w:val="28"/>
          <w:szCs w:val="28"/>
        </w:rPr>
        <w:t>Базовая</w:t>
      </w:r>
      <w:proofErr w:type="gramEnd"/>
      <w:r w:rsidRPr="00EB5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067">
        <w:rPr>
          <w:rFonts w:ascii="Times New Roman" w:hAnsi="Times New Roman"/>
          <w:sz w:val="28"/>
          <w:szCs w:val="28"/>
        </w:rPr>
        <w:t>ЭЭГ-запись</w:t>
      </w:r>
      <w:proofErr w:type="spellEnd"/>
      <w:r w:rsidRPr="00EB5067">
        <w:rPr>
          <w:rFonts w:ascii="Times New Roman" w:hAnsi="Times New Roman"/>
          <w:sz w:val="28"/>
          <w:szCs w:val="28"/>
        </w:rPr>
        <w:t xml:space="preserve"> проводится на протяжении не менее 20 минут. </w:t>
      </w:r>
    </w:p>
    <w:p w:rsidR="006C1B64" w:rsidRPr="00EB5067" w:rsidRDefault="006C1B64" w:rsidP="006C1B64">
      <w:pPr>
        <w:pStyle w:val="Default"/>
        <w:jc w:val="both"/>
        <w:rPr>
          <w:sz w:val="28"/>
          <w:szCs w:val="28"/>
        </w:rPr>
      </w:pPr>
    </w:p>
    <w:p w:rsidR="006C1B64" w:rsidRPr="00EB5067" w:rsidRDefault="006C1B64" w:rsidP="006C1B64">
      <w:pPr>
        <w:pStyle w:val="Default"/>
        <w:jc w:val="both"/>
        <w:rPr>
          <w:sz w:val="28"/>
          <w:szCs w:val="28"/>
        </w:rPr>
      </w:pPr>
      <w:r w:rsidRPr="00EB5067">
        <w:rPr>
          <w:b/>
          <w:bCs/>
          <w:sz w:val="28"/>
          <w:szCs w:val="28"/>
        </w:rPr>
        <w:t xml:space="preserve">Тактика ведения пациентов </w:t>
      </w:r>
    </w:p>
    <w:p w:rsidR="006C1B64" w:rsidRPr="00EB5067" w:rsidRDefault="006C1B64" w:rsidP="006C1B64">
      <w:pPr>
        <w:pStyle w:val="Default"/>
        <w:ind w:firstLine="708"/>
        <w:jc w:val="both"/>
        <w:rPr>
          <w:sz w:val="28"/>
          <w:szCs w:val="28"/>
        </w:rPr>
      </w:pPr>
      <w:r w:rsidRPr="00EB5067">
        <w:rPr>
          <w:sz w:val="28"/>
          <w:szCs w:val="28"/>
        </w:rPr>
        <w:t xml:space="preserve">В большинстве случаев эпилепсию можно успешно контролировать, и качество жизни у большой части этих пациентов хорошее. Цель лечения – снизить частоту, продолжительность и/или тяжесть течения приступов. Полностью приступы обычно не исчезают. </w:t>
      </w:r>
    </w:p>
    <w:p w:rsidR="006C1B64" w:rsidRPr="00EB5067" w:rsidRDefault="006C1B64" w:rsidP="006C1B64">
      <w:pPr>
        <w:pStyle w:val="Default"/>
        <w:ind w:firstLine="708"/>
        <w:jc w:val="both"/>
        <w:rPr>
          <w:sz w:val="28"/>
          <w:szCs w:val="28"/>
        </w:rPr>
      </w:pPr>
      <w:r w:rsidRPr="00EB5067">
        <w:rPr>
          <w:sz w:val="28"/>
          <w:szCs w:val="28"/>
        </w:rPr>
        <w:t xml:space="preserve">Главная основа терапии – это </w:t>
      </w:r>
      <w:proofErr w:type="spellStart"/>
      <w:r w:rsidRPr="00EB5067">
        <w:rPr>
          <w:sz w:val="28"/>
          <w:szCs w:val="28"/>
        </w:rPr>
        <w:t>антиэпилептические</w:t>
      </w:r>
      <w:proofErr w:type="spellEnd"/>
      <w:r w:rsidRPr="00EB5067">
        <w:rPr>
          <w:sz w:val="28"/>
          <w:szCs w:val="28"/>
        </w:rPr>
        <w:t xml:space="preserve"> препараты (АЭП или </w:t>
      </w:r>
      <w:proofErr w:type="spellStart"/>
      <w:r w:rsidRPr="00EB5067">
        <w:rPr>
          <w:sz w:val="28"/>
          <w:szCs w:val="28"/>
        </w:rPr>
        <w:t>антиконвульсанты</w:t>
      </w:r>
      <w:proofErr w:type="spellEnd"/>
      <w:r w:rsidRPr="00EB5067">
        <w:rPr>
          <w:sz w:val="28"/>
          <w:szCs w:val="28"/>
        </w:rPr>
        <w:t xml:space="preserve">). Данное название не совсем соответствует истине, так как суть действия большинства АЭП в том, чтобы подавлять приступы, но, к сожалению, они никак не влияют на </w:t>
      </w:r>
      <w:proofErr w:type="spellStart"/>
      <w:r w:rsidRPr="00EB5067">
        <w:rPr>
          <w:sz w:val="28"/>
          <w:szCs w:val="28"/>
        </w:rPr>
        <w:t>эпилептогенез</w:t>
      </w:r>
      <w:proofErr w:type="spellEnd"/>
      <w:r w:rsidRPr="00EB5067">
        <w:rPr>
          <w:sz w:val="28"/>
          <w:szCs w:val="28"/>
        </w:rPr>
        <w:t xml:space="preserve">. Другими словами, в отличие от большинства других препаратов, назначаемых в ветеринарной медицине, они не излечивают, а просто подавляют проявления болезни. </w:t>
      </w:r>
    </w:p>
    <w:p w:rsidR="006C1B64" w:rsidRPr="00EB5067" w:rsidRDefault="006C1B64" w:rsidP="006C1B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67">
        <w:rPr>
          <w:rFonts w:ascii="Times New Roman" w:hAnsi="Times New Roman"/>
          <w:sz w:val="28"/>
          <w:szCs w:val="28"/>
        </w:rPr>
        <w:t>Нет точного ответа, когда нужно начинать лечение, но назначение АЭП следует рассмотреть в случае, если два припадка случились в течение 6 месяцев. Крайне рекомендовано лечение в случае, если припадки случаются более часто, чем каждые 2 месяца. Также терапию следует начать, если выявлено, что припадки становятся все более частыми или более сильными. Количество и частота приступов до начала лечения имеет отрицательную корреляцию по отношению к прогнозу. Есть данные о том, что одна треть всех особей с эпилепсией не поддаются лечению при помощи АЭП. Многие особи с устойчивой к препаратам эпилепсией не реагируют на применение нескольких сре</w:t>
      </w:r>
      <w:proofErr w:type="gramStart"/>
      <w:r w:rsidRPr="00EB5067">
        <w:rPr>
          <w:rFonts w:ascii="Times New Roman" w:hAnsi="Times New Roman"/>
          <w:sz w:val="28"/>
          <w:szCs w:val="28"/>
        </w:rPr>
        <w:t>дств с р</w:t>
      </w:r>
      <w:proofErr w:type="gramEnd"/>
      <w:r w:rsidRPr="00EB5067">
        <w:rPr>
          <w:rFonts w:ascii="Times New Roman" w:hAnsi="Times New Roman"/>
          <w:sz w:val="28"/>
          <w:szCs w:val="28"/>
        </w:rPr>
        <w:t xml:space="preserve">азнообразными механизмами действия. </w:t>
      </w:r>
      <w:r>
        <w:rPr>
          <w:rFonts w:ascii="Times New Roman" w:hAnsi="Times New Roman"/>
          <w:sz w:val="28"/>
          <w:szCs w:val="28"/>
        </w:rPr>
        <w:t>Это в свою очередь,</w:t>
      </w:r>
      <w:r w:rsidRPr="00EB5067">
        <w:rPr>
          <w:rFonts w:ascii="Times New Roman" w:hAnsi="Times New Roman"/>
          <w:sz w:val="28"/>
          <w:szCs w:val="28"/>
        </w:rPr>
        <w:t xml:space="preserve"> увелич</w:t>
      </w:r>
      <w:r>
        <w:rPr>
          <w:rFonts w:ascii="Times New Roman" w:hAnsi="Times New Roman"/>
          <w:sz w:val="28"/>
          <w:szCs w:val="28"/>
        </w:rPr>
        <w:t>ивает число</w:t>
      </w:r>
      <w:r w:rsidRPr="00EB5067">
        <w:rPr>
          <w:rFonts w:ascii="Times New Roman" w:hAnsi="Times New Roman"/>
          <w:sz w:val="28"/>
          <w:szCs w:val="28"/>
        </w:rPr>
        <w:t xml:space="preserve"> побочных эффектов от их применения. Если это происходит, рекомендовано попытаться снизить дозу препаратов. </w:t>
      </w:r>
    </w:p>
    <w:p w:rsidR="006C1B64" w:rsidRPr="00EB5067" w:rsidRDefault="006C1B64" w:rsidP="006C1B6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Л</w:t>
      </w:r>
      <w:r w:rsidRPr="00EB5067">
        <w:rPr>
          <w:b/>
          <w:bCs/>
          <w:sz w:val="28"/>
          <w:szCs w:val="28"/>
        </w:rPr>
        <w:t>екарственны</w:t>
      </w:r>
      <w:r>
        <w:rPr>
          <w:b/>
          <w:bCs/>
          <w:sz w:val="28"/>
          <w:szCs w:val="28"/>
        </w:rPr>
        <w:t>е</w:t>
      </w:r>
      <w:r w:rsidRPr="00EB5067">
        <w:rPr>
          <w:b/>
          <w:bCs/>
          <w:sz w:val="28"/>
          <w:szCs w:val="28"/>
        </w:rPr>
        <w:t xml:space="preserve"> средств</w:t>
      </w:r>
      <w:r>
        <w:rPr>
          <w:b/>
          <w:bCs/>
          <w:sz w:val="28"/>
          <w:szCs w:val="28"/>
        </w:rPr>
        <w:t>а</w:t>
      </w:r>
      <w:r w:rsidRPr="00EB5067">
        <w:rPr>
          <w:b/>
          <w:bCs/>
          <w:sz w:val="28"/>
          <w:szCs w:val="28"/>
        </w:rPr>
        <w:t xml:space="preserve">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EB5067">
        <w:rPr>
          <w:sz w:val="28"/>
          <w:szCs w:val="28"/>
        </w:rPr>
        <w:t>Фенобарбитал</w:t>
      </w:r>
      <w:proofErr w:type="spellEnd"/>
      <w:r w:rsidRPr="00EB5067">
        <w:rPr>
          <w:sz w:val="28"/>
          <w:szCs w:val="28"/>
        </w:rPr>
        <w:t xml:space="preserve"> (ФБ) 3-6 мг/кг 2 </w:t>
      </w:r>
      <w:proofErr w:type="spellStart"/>
      <w:proofErr w:type="gramStart"/>
      <w:r w:rsidRPr="00EB5067">
        <w:rPr>
          <w:sz w:val="28"/>
          <w:szCs w:val="28"/>
        </w:rPr>
        <w:t>р</w:t>
      </w:r>
      <w:proofErr w:type="spellEnd"/>
      <w:proofErr w:type="gramEnd"/>
      <w:r w:rsidRPr="00EB5067">
        <w:rPr>
          <w:sz w:val="28"/>
          <w:szCs w:val="28"/>
        </w:rPr>
        <w:t xml:space="preserve">/сутки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EB5067">
        <w:rPr>
          <w:sz w:val="28"/>
          <w:szCs w:val="28"/>
        </w:rPr>
        <w:t>Левети</w:t>
      </w:r>
      <w:r>
        <w:rPr>
          <w:sz w:val="28"/>
          <w:szCs w:val="28"/>
        </w:rPr>
        <w:t>рацетам</w:t>
      </w:r>
      <w:proofErr w:type="spellEnd"/>
      <w:r>
        <w:rPr>
          <w:sz w:val="28"/>
          <w:szCs w:val="28"/>
        </w:rPr>
        <w:t xml:space="preserve"> 10-20 мг/кг 2-4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/сутки</w:t>
      </w:r>
      <w:r w:rsidRPr="00EB5067">
        <w:rPr>
          <w:sz w:val="28"/>
          <w:szCs w:val="28"/>
        </w:rPr>
        <w:t xml:space="preserve">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Зонисамид</w:t>
      </w:r>
      <w:proofErr w:type="spellEnd"/>
      <w:r>
        <w:rPr>
          <w:sz w:val="28"/>
          <w:szCs w:val="28"/>
        </w:rPr>
        <w:t xml:space="preserve"> 10 мг/кг 2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/сутки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EB5067">
        <w:rPr>
          <w:sz w:val="28"/>
          <w:szCs w:val="28"/>
        </w:rPr>
        <w:t>Топир</w:t>
      </w:r>
      <w:r>
        <w:rPr>
          <w:sz w:val="28"/>
          <w:szCs w:val="28"/>
        </w:rPr>
        <w:t>амат</w:t>
      </w:r>
      <w:proofErr w:type="spellEnd"/>
      <w:r>
        <w:rPr>
          <w:sz w:val="28"/>
          <w:szCs w:val="28"/>
        </w:rPr>
        <w:t xml:space="preserve"> 10 мг/кг 3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/сутки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EB5067">
        <w:rPr>
          <w:sz w:val="28"/>
          <w:szCs w:val="28"/>
        </w:rPr>
        <w:t>Пропентофиллин</w:t>
      </w:r>
      <w:proofErr w:type="spellEnd"/>
      <w:r w:rsidRPr="00EB5067">
        <w:rPr>
          <w:sz w:val="28"/>
          <w:szCs w:val="28"/>
        </w:rPr>
        <w:t xml:space="preserve"> 5мг/кг 2 </w:t>
      </w:r>
      <w:proofErr w:type="spellStart"/>
      <w:proofErr w:type="gramStart"/>
      <w:r w:rsidRPr="00EB5067">
        <w:rPr>
          <w:sz w:val="28"/>
          <w:szCs w:val="28"/>
        </w:rPr>
        <w:t>р</w:t>
      </w:r>
      <w:proofErr w:type="spellEnd"/>
      <w:proofErr w:type="gramEnd"/>
      <w:r w:rsidRPr="00EB5067">
        <w:rPr>
          <w:sz w:val="28"/>
          <w:szCs w:val="28"/>
        </w:rPr>
        <w:t xml:space="preserve">/сутки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Прегабалин</w:t>
      </w:r>
      <w:proofErr w:type="spellEnd"/>
      <w:r>
        <w:rPr>
          <w:sz w:val="28"/>
          <w:szCs w:val="28"/>
        </w:rPr>
        <w:t xml:space="preserve"> 5 мг/кг 2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/сутки</w:t>
      </w:r>
      <w:r w:rsidRPr="00EB5067">
        <w:rPr>
          <w:sz w:val="28"/>
          <w:szCs w:val="28"/>
        </w:rPr>
        <w:t xml:space="preserve">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Габапентин</w:t>
      </w:r>
      <w:proofErr w:type="spellEnd"/>
      <w:r>
        <w:rPr>
          <w:sz w:val="28"/>
          <w:szCs w:val="28"/>
        </w:rPr>
        <w:t xml:space="preserve"> 10 мг/кг 3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/сутки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EB5067">
        <w:rPr>
          <w:sz w:val="28"/>
          <w:szCs w:val="28"/>
        </w:rPr>
        <w:t>Диа</w:t>
      </w:r>
      <w:r>
        <w:rPr>
          <w:sz w:val="28"/>
          <w:szCs w:val="28"/>
        </w:rPr>
        <w:t>зепам</w:t>
      </w:r>
      <w:proofErr w:type="spellEnd"/>
      <w:r>
        <w:rPr>
          <w:sz w:val="28"/>
          <w:szCs w:val="28"/>
        </w:rPr>
        <w:t xml:space="preserve"> 0.1-0.5 мг/кг 1-2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/сутки</w:t>
      </w:r>
      <w:r w:rsidRPr="00EB5067">
        <w:rPr>
          <w:i/>
          <w:iCs/>
          <w:sz w:val="28"/>
          <w:szCs w:val="28"/>
        </w:rPr>
        <w:t>*</w:t>
      </w:r>
      <w:r w:rsidRPr="00EB5067">
        <w:rPr>
          <w:sz w:val="28"/>
          <w:szCs w:val="28"/>
        </w:rPr>
        <w:t xml:space="preserve">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Карбамазепин</w:t>
      </w:r>
      <w:proofErr w:type="spellEnd"/>
      <w:r>
        <w:rPr>
          <w:sz w:val="28"/>
          <w:szCs w:val="28"/>
        </w:rPr>
        <w:t xml:space="preserve"> 25 мг 2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/сутки</w:t>
      </w:r>
      <w:r w:rsidRPr="00EB5067">
        <w:rPr>
          <w:i/>
          <w:iCs/>
          <w:sz w:val="28"/>
          <w:szCs w:val="28"/>
        </w:rPr>
        <w:t>*</w:t>
      </w:r>
      <w:r w:rsidRPr="00EB5067">
        <w:rPr>
          <w:sz w:val="28"/>
          <w:szCs w:val="28"/>
        </w:rPr>
        <w:t xml:space="preserve">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EB5067">
        <w:rPr>
          <w:sz w:val="28"/>
          <w:szCs w:val="28"/>
        </w:rPr>
        <w:t>Бро</w:t>
      </w:r>
      <w:r>
        <w:rPr>
          <w:sz w:val="28"/>
          <w:szCs w:val="28"/>
        </w:rPr>
        <w:t xml:space="preserve">мид калия 20-30 мг/кг 1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/сутки</w:t>
      </w:r>
      <w:r w:rsidRPr="00EB5067">
        <w:rPr>
          <w:i/>
          <w:iCs/>
          <w:sz w:val="28"/>
          <w:szCs w:val="28"/>
        </w:rPr>
        <w:t>*</w:t>
      </w:r>
      <w:r w:rsidRPr="00EB5067">
        <w:rPr>
          <w:sz w:val="28"/>
          <w:szCs w:val="28"/>
        </w:rPr>
        <w:t xml:space="preserve">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EB5067">
        <w:rPr>
          <w:sz w:val="28"/>
          <w:szCs w:val="28"/>
        </w:rPr>
        <w:t>Фенитоин</w:t>
      </w:r>
      <w:proofErr w:type="spellEnd"/>
      <w:r w:rsidRPr="00EB5067">
        <w:rPr>
          <w:sz w:val="28"/>
          <w:szCs w:val="28"/>
        </w:rPr>
        <w:t xml:space="preserve"> 1.5мг/кг (</w:t>
      </w:r>
      <w:proofErr w:type="spellStart"/>
      <w:r w:rsidRPr="00EB5067">
        <w:rPr>
          <w:sz w:val="28"/>
          <w:szCs w:val="28"/>
        </w:rPr>
        <w:t>эле</w:t>
      </w:r>
      <w:r>
        <w:rPr>
          <w:sz w:val="28"/>
          <w:szCs w:val="28"/>
        </w:rPr>
        <w:t>ксир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фенитоина</w:t>
      </w:r>
      <w:proofErr w:type="spellEnd"/>
      <w:r>
        <w:rPr>
          <w:sz w:val="28"/>
          <w:szCs w:val="28"/>
        </w:rPr>
        <w:t>) 1 раз в день</w:t>
      </w:r>
      <w:r w:rsidRPr="00EB5067">
        <w:rPr>
          <w:i/>
          <w:iCs/>
          <w:sz w:val="28"/>
          <w:szCs w:val="28"/>
        </w:rPr>
        <w:t>*</w:t>
      </w:r>
    </w:p>
    <w:p w:rsidR="006C1B64" w:rsidRPr="00EB5067" w:rsidRDefault="006C1B64" w:rsidP="006C1B64">
      <w:pPr>
        <w:pStyle w:val="Default"/>
        <w:jc w:val="both"/>
        <w:rPr>
          <w:sz w:val="28"/>
          <w:szCs w:val="28"/>
        </w:rPr>
      </w:pPr>
      <w:r w:rsidRPr="00EB5067">
        <w:rPr>
          <w:i/>
          <w:iCs/>
          <w:sz w:val="28"/>
          <w:szCs w:val="28"/>
        </w:rPr>
        <w:t>*</w:t>
      </w:r>
      <w:r w:rsidRPr="00EB5067">
        <w:rPr>
          <w:sz w:val="28"/>
          <w:szCs w:val="28"/>
        </w:rPr>
        <w:t xml:space="preserve"> </w:t>
      </w:r>
      <w:r w:rsidRPr="00EB5067">
        <w:rPr>
          <w:i/>
          <w:iCs/>
          <w:sz w:val="28"/>
          <w:szCs w:val="28"/>
        </w:rPr>
        <w:t xml:space="preserve">есть риск сильных побочных эффектов, использовать с осторожностью и только в случае, если нет других вариантов </w:t>
      </w:r>
    </w:p>
    <w:p w:rsidR="006C1B64" w:rsidRPr="00EB5067" w:rsidRDefault="006C1B64" w:rsidP="006C1B6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C1B64" w:rsidRPr="00EB5067" w:rsidRDefault="006C1B64" w:rsidP="006C1B64">
      <w:pPr>
        <w:pStyle w:val="Default"/>
        <w:jc w:val="both"/>
        <w:rPr>
          <w:sz w:val="28"/>
          <w:szCs w:val="28"/>
        </w:rPr>
      </w:pPr>
      <w:proofErr w:type="spellStart"/>
      <w:r w:rsidRPr="00EB5067">
        <w:rPr>
          <w:sz w:val="28"/>
          <w:szCs w:val="28"/>
        </w:rPr>
        <w:t>Антиэпилептические</w:t>
      </w:r>
      <w:proofErr w:type="spellEnd"/>
      <w:r w:rsidRPr="00EB5067">
        <w:rPr>
          <w:sz w:val="28"/>
          <w:szCs w:val="28"/>
        </w:rPr>
        <w:t xml:space="preserve"> препараты могут быть отменены после 2-4 лет полного отсутствия приступов. При доброкачественных формах эпилепсии отмена препаратов может осуществляться через 2-2,5 года ремиссии. При тяжелых </w:t>
      </w:r>
      <w:r w:rsidRPr="00EB5067">
        <w:rPr>
          <w:sz w:val="28"/>
          <w:szCs w:val="28"/>
        </w:rPr>
        <w:lastRenderedPageBreak/>
        <w:t xml:space="preserve">формах эпилепсии (симптоматическая парциальная эпилепсия) данный период увеличивается до 3-4 лет. </w:t>
      </w:r>
      <w:r>
        <w:rPr>
          <w:sz w:val="28"/>
          <w:szCs w:val="28"/>
        </w:rPr>
        <w:t>О</w:t>
      </w:r>
      <w:r w:rsidRPr="00EB5067">
        <w:rPr>
          <w:sz w:val="28"/>
          <w:szCs w:val="28"/>
        </w:rPr>
        <w:t xml:space="preserve">тмена препаратов </w:t>
      </w:r>
      <w:r>
        <w:rPr>
          <w:sz w:val="28"/>
          <w:szCs w:val="28"/>
        </w:rPr>
        <w:t xml:space="preserve">может быть </w:t>
      </w:r>
      <w:r w:rsidRPr="00EB5067">
        <w:rPr>
          <w:sz w:val="28"/>
          <w:szCs w:val="28"/>
        </w:rPr>
        <w:t xml:space="preserve">опасна. </w:t>
      </w:r>
      <w:r>
        <w:rPr>
          <w:sz w:val="28"/>
          <w:szCs w:val="28"/>
        </w:rPr>
        <w:t>Ч</w:t>
      </w:r>
      <w:r w:rsidRPr="00EB5067">
        <w:rPr>
          <w:sz w:val="28"/>
          <w:szCs w:val="28"/>
        </w:rPr>
        <w:t>асты случаи рецидива с гораздо худшими последствиями</w:t>
      </w:r>
      <w:r>
        <w:rPr>
          <w:sz w:val="28"/>
          <w:szCs w:val="28"/>
        </w:rPr>
        <w:t>.</w:t>
      </w:r>
    </w:p>
    <w:p w:rsidR="006C1B64" w:rsidRPr="00EB5067" w:rsidRDefault="006C1B64" w:rsidP="006C1B64">
      <w:pPr>
        <w:pStyle w:val="Default"/>
        <w:jc w:val="both"/>
        <w:rPr>
          <w:color w:val="auto"/>
          <w:sz w:val="28"/>
          <w:szCs w:val="28"/>
        </w:rPr>
      </w:pPr>
    </w:p>
    <w:p w:rsidR="006C1B64" w:rsidRPr="00EB5067" w:rsidRDefault="006C1B64" w:rsidP="006C1B64">
      <w:pPr>
        <w:pStyle w:val="Default"/>
        <w:jc w:val="both"/>
        <w:rPr>
          <w:color w:val="auto"/>
          <w:sz w:val="28"/>
          <w:szCs w:val="28"/>
        </w:rPr>
      </w:pPr>
    </w:p>
    <w:p w:rsidR="006C1B64" w:rsidRPr="00EB5067" w:rsidRDefault="006C1B64" w:rsidP="006C1B64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EB5067">
        <w:rPr>
          <w:color w:val="auto"/>
          <w:sz w:val="28"/>
          <w:szCs w:val="28"/>
        </w:rPr>
        <w:t xml:space="preserve">Те же принципы лечение могут быть применены к кошкам, но стоит отметить, что </w:t>
      </w:r>
      <w:proofErr w:type="spellStart"/>
      <w:r w:rsidRPr="00EB5067">
        <w:rPr>
          <w:color w:val="auto"/>
          <w:sz w:val="28"/>
          <w:szCs w:val="28"/>
        </w:rPr>
        <w:t>фенитоин</w:t>
      </w:r>
      <w:proofErr w:type="spellEnd"/>
      <w:r w:rsidRPr="00EB5067">
        <w:rPr>
          <w:color w:val="auto"/>
          <w:sz w:val="28"/>
          <w:szCs w:val="28"/>
        </w:rPr>
        <w:t xml:space="preserve"> (период полураспада у кошек 24 - 108 часов против 3 к 4 часа у собак!) и </w:t>
      </w:r>
      <w:proofErr w:type="spellStart"/>
      <w:r w:rsidRPr="00EB5067">
        <w:rPr>
          <w:color w:val="auto"/>
          <w:sz w:val="28"/>
          <w:szCs w:val="28"/>
        </w:rPr>
        <w:t>primidone</w:t>
      </w:r>
      <w:proofErr w:type="spellEnd"/>
      <w:r w:rsidRPr="00EB5067">
        <w:rPr>
          <w:color w:val="auto"/>
          <w:sz w:val="28"/>
          <w:szCs w:val="28"/>
        </w:rPr>
        <w:t xml:space="preserve"> ядовиты для кошек, </w:t>
      </w:r>
      <w:proofErr w:type="spellStart"/>
      <w:r w:rsidRPr="00EB5067">
        <w:rPr>
          <w:color w:val="auto"/>
          <w:sz w:val="28"/>
          <w:szCs w:val="28"/>
        </w:rPr>
        <w:t>диазепам</w:t>
      </w:r>
      <w:proofErr w:type="spellEnd"/>
      <w:r w:rsidRPr="00EB5067">
        <w:rPr>
          <w:color w:val="auto"/>
          <w:sz w:val="28"/>
          <w:szCs w:val="28"/>
        </w:rPr>
        <w:t xml:space="preserve"> может использоваться у кошек, но период полураспада у них значительно длиннее, чем у собак, и нет привыкания, как у собак.</w:t>
      </w:r>
      <w:proofErr w:type="gramEnd"/>
      <w:r w:rsidRPr="00EB5067">
        <w:rPr>
          <w:color w:val="auto"/>
          <w:sz w:val="28"/>
          <w:szCs w:val="28"/>
        </w:rPr>
        <w:t xml:space="preserve"> </w:t>
      </w:r>
      <w:proofErr w:type="spellStart"/>
      <w:r w:rsidRPr="00EB5067">
        <w:rPr>
          <w:color w:val="auto"/>
          <w:sz w:val="28"/>
          <w:szCs w:val="28"/>
        </w:rPr>
        <w:t>Диазепам</w:t>
      </w:r>
      <w:proofErr w:type="spellEnd"/>
      <w:r w:rsidRPr="00EB5067">
        <w:rPr>
          <w:color w:val="auto"/>
          <w:sz w:val="28"/>
          <w:szCs w:val="28"/>
        </w:rPr>
        <w:t xml:space="preserve"> может использоваться в самом начале терапии до тех пор, пока не установится эффективная концентрация </w:t>
      </w:r>
      <w:proofErr w:type="spellStart"/>
      <w:r w:rsidRPr="00EB5067">
        <w:rPr>
          <w:color w:val="auto"/>
          <w:sz w:val="28"/>
          <w:szCs w:val="28"/>
        </w:rPr>
        <w:t>фенобарбитала</w:t>
      </w:r>
      <w:proofErr w:type="spellEnd"/>
      <w:r w:rsidRPr="00EB5067">
        <w:rPr>
          <w:color w:val="auto"/>
          <w:sz w:val="28"/>
          <w:szCs w:val="28"/>
        </w:rPr>
        <w:t xml:space="preserve"> в крови. </w:t>
      </w:r>
    </w:p>
    <w:p w:rsidR="006C1B64" w:rsidRDefault="006C1B64" w:rsidP="006C1B64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6C1B64" w:rsidRPr="00EB5067" w:rsidRDefault="006C1B64" w:rsidP="006C1B64">
      <w:pPr>
        <w:pStyle w:val="Default"/>
        <w:jc w:val="both"/>
        <w:rPr>
          <w:color w:val="auto"/>
          <w:sz w:val="28"/>
          <w:szCs w:val="28"/>
        </w:rPr>
      </w:pPr>
      <w:r w:rsidRPr="00EB5067">
        <w:rPr>
          <w:b/>
          <w:bCs/>
          <w:color w:val="auto"/>
          <w:sz w:val="28"/>
          <w:szCs w:val="28"/>
        </w:rPr>
        <w:t xml:space="preserve">Мониторинг животного с эпилепсией </w:t>
      </w:r>
    </w:p>
    <w:p w:rsidR="006C1B64" w:rsidRPr="00EB5067" w:rsidRDefault="006C1B64" w:rsidP="006C1B64">
      <w:pPr>
        <w:pStyle w:val="Default"/>
        <w:jc w:val="both"/>
        <w:rPr>
          <w:color w:val="auto"/>
          <w:sz w:val="28"/>
          <w:szCs w:val="28"/>
        </w:rPr>
      </w:pPr>
      <w:r w:rsidRPr="00EB5067">
        <w:rPr>
          <w:b/>
          <w:bCs/>
          <w:color w:val="auto"/>
          <w:sz w:val="28"/>
          <w:szCs w:val="28"/>
        </w:rPr>
        <w:t xml:space="preserve">Дневник приступов </w:t>
      </w:r>
    </w:p>
    <w:p w:rsidR="006C1B64" w:rsidRPr="00EB5067" w:rsidRDefault="006C1B64" w:rsidP="006C1B64">
      <w:pPr>
        <w:pStyle w:val="Default"/>
        <w:jc w:val="both"/>
        <w:rPr>
          <w:color w:val="auto"/>
          <w:sz w:val="28"/>
          <w:szCs w:val="28"/>
        </w:rPr>
      </w:pPr>
      <w:r w:rsidRPr="00EB5067">
        <w:rPr>
          <w:color w:val="auto"/>
          <w:sz w:val="28"/>
          <w:szCs w:val="28"/>
        </w:rPr>
        <w:t xml:space="preserve">Рекомендовано посоветовать владельцу вести дневник и приносить его на прием. Простая таблица с указанием частоты приступов – самый полезный инструмент, так как позволяет быстро оценивать прогресс. Также могут быть полезны другие заметки, например: время суток, продолжительность приступа, острота состояния, </w:t>
      </w:r>
      <w:proofErr w:type="spellStart"/>
      <w:r w:rsidRPr="00EB5067">
        <w:rPr>
          <w:color w:val="auto"/>
          <w:sz w:val="28"/>
          <w:szCs w:val="28"/>
        </w:rPr>
        <w:t>предсудорожный</w:t>
      </w:r>
      <w:proofErr w:type="spellEnd"/>
      <w:r w:rsidRPr="00EB5067">
        <w:rPr>
          <w:color w:val="auto"/>
          <w:sz w:val="28"/>
          <w:szCs w:val="28"/>
        </w:rPr>
        <w:t xml:space="preserve"> и </w:t>
      </w:r>
      <w:proofErr w:type="spellStart"/>
      <w:r w:rsidRPr="00EB5067">
        <w:rPr>
          <w:color w:val="auto"/>
          <w:sz w:val="28"/>
          <w:szCs w:val="28"/>
        </w:rPr>
        <w:t>постсудорожный</w:t>
      </w:r>
      <w:proofErr w:type="spellEnd"/>
      <w:r w:rsidRPr="00EB5067">
        <w:rPr>
          <w:color w:val="auto"/>
          <w:sz w:val="28"/>
          <w:szCs w:val="28"/>
        </w:rPr>
        <w:t xml:space="preserve"> период. </w:t>
      </w:r>
    </w:p>
    <w:p w:rsidR="006C1B64" w:rsidRPr="00EB5067" w:rsidRDefault="006C1B64" w:rsidP="006C1B64">
      <w:pPr>
        <w:pStyle w:val="Default"/>
        <w:jc w:val="both"/>
        <w:rPr>
          <w:color w:val="auto"/>
          <w:sz w:val="28"/>
          <w:szCs w:val="28"/>
        </w:rPr>
      </w:pPr>
      <w:r w:rsidRPr="00EB5067">
        <w:rPr>
          <w:b/>
          <w:bCs/>
          <w:color w:val="auto"/>
          <w:sz w:val="28"/>
          <w:szCs w:val="28"/>
        </w:rPr>
        <w:t xml:space="preserve">Концентрации </w:t>
      </w:r>
      <w:proofErr w:type="spellStart"/>
      <w:r w:rsidRPr="00EB5067">
        <w:rPr>
          <w:b/>
          <w:bCs/>
          <w:color w:val="auto"/>
          <w:sz w:val="28"/>
          <w:szCs w:val="28"/>
        </w:rPr>
        <w:t>антиэпилептических</w:t>
      </w:r>
      <w:proofErr w:type="spellEnd"/>
      <w:r w:rsidRPr="00EB5067">
        <w:rPr>
          <w:b/>
          <w:bCs/>
          <w:color w:val="auto"/>
          <w:sz w:val="28"/>
          <w:szCs w:val="28"/>
        </w:rPr>
        <w:t xml:space="preserve"> сре</w:t>
      </w:r>
      <w:proofErr w:type="gramStart"/>
      <w:r w:rsidRPr="00EB5067">
        <w:rPr>
          <w:b/>
          <w:bCs/>
          <w:color w:val="auto"/>
          <w:sz w:val="28"/>
          <w:szCs w:val="28"/>
        </w:rPr>
        <w:t>дств в с</w:t>
      </w:r>
      <w:proofErr w:type="gramEnd"/>
      <w:r w:rsidRPr="00EB5067">
        <w:rPr>
          <w:b/>
          <w:bCs/>
          <w:color w:val="auto"/>
          <w:sz w:val="28"/>
          <w:szCs w:val="28"/>
        </w:rPr>
        <w:t xml:space="preserve">ыворотке крови </w:t>
      </w:r>
    </w:p>
    <w:p w:rsidR="006C1B64" w:rsidRPr="00EB5067" w:rsidRDefault="006C1B64" w:rsidP="006C1B64">
      <w:pPr>
        <w:pStyle w:val="Default"/>
        <w:jc w:val="both"/>
        <w:rPr>
          <w:color w:val="auto"/>
          <w:sz w:val="28"/>
          <w:szCs w:val="28"/>
        </w:rPr>
      </w:pPr>
      <w:r w:rsidRPr="00EB5067">
        <w:rPr>
          <w:i/>
          <w:iCs/>
          <w:color w:val="auto"/>
          <w:sz w:val="28"/>
          <w:szCs w:val="28"/>
        </w:rPr>
        <w:t xml:space="preserve">Мониторинг плазменной концентрации позволяет: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EB5067">
        <w:rPr>
          <w:color w:val="auto"/>
          <w:sz w:val="28"/>
          <w:szCs w:val="28"/>
        </w:rPr>
        <w:t xml:space="preserve">Применять наиболее низкую из </w:t>
      </w:r>
      <w:proofErr w:type="gramStart"/>
      <w:r w:rsidRPr="00EB5067">
        <w:rPr>
          <w:color w:val="auto"/>
          <w:sz w:val="28"/>
          <w:szCs w:val="28"/>
        </w:rPr>
        <w:t>возможных</w:t>
      </w:r>
      <w:proofErr w:type="gramEnd"/>
      <w:r w:rsidRPr="00EB5067">
        <w:rPr>
          <w:color w:val="auto"/>
          <w:sz w:val="28"/>
          <w:szCs w:val="28"/>
        </w:rPr>
        <w:t xml:space="preserve"> дозу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EB5067">
        <w:rPr>
          <w:color w:val="auto"/>
          <w:sz w:val="28"/>
          <w:szCs w:val="28"/>
        </w:rPr>
        <w:t xml:space="preserve">Точно корректировать дозировки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EB5067">
        <w:rPr>
          <w:color w:val="auto"/>
          <w:sz w:val="28"/>
          <w:szCs w:val="28"/>
        </w:rPr>
        <w:t xml:space="preserve">Избегать возможных отравлений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EB5067">
        <w:rPr>
          <w:color w:val="auto"/>
          <w:sz w:val="28"/>
          <w:szCs w:val="28"/>
        </w:rPr>
        <w:t xml:space="preserve">Лучше контролировать состояние пациента </w:t>
      </w:r>
    </w:p>
    <w:p w:rsidR="006C1B64" w:rsidRPr="00EB5067" w:rsidRDefault="006C1B64" w:rsidP="006C1B64">
      <w:pPr>
        <w:pStyle w:val="Default"/>
        <w:jc w:val="both"/>
        <w:rPr>
          <w:color w:val="auto"/>
          <w:sz w:val="28"/>
          <w:szCs w:val="28"/>
        </w:rPr>
      </w:pPr>
      <w:r w:rsidRPr="00EB5067">
        <w:rPr>
          <w:i/>
          <w:iCs/>
          <w:color w:val="auto"/>
          <w:sz w:val="28"/>
          <w:szCs w:val="28"/>
        </w:rPr>
        <w:t xml:space="preserve">Плазменные концентрации следует определять: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EB5067">
        <w:rPr>
          <w:color w:val="auto"/>
          <w:sz w:val="28"/>
          <w:szCs w:val="28"/>
        </w:rPr>
        <w:t xml:space="preserve">После назначения нового препарата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EB5067">
        <w:rPr>
          <w:color w:val="auto"/>
          <w:sz w:val="28"/>
          <w:szCs w:val="28"/>
        </w:rPr>
        <w:t xml:space="preserve">После изменения дозировок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EB5067">
        <w:rPr>
          <w:color w:val="auto"/>
          <w:sz w:val="28"/>
          <w:szCs w:val="28"/>
        </w:rPr>
        <w:t xml:space="preserve">Если начинается сбой в контроле состояния пациента </w:t>
      </w:r>
    </w:p>
    <w:p w:rsidR="006C1B64" w:rsidRPr="00EB5067" w:rsidRDefault="006C1B64" w:rsidP="006C1B64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EB5067">
        <w:rPr>
          <w:color w:val="auto"/>
          <w:sz w:val="28"/>
          <w:szCs w:val="28"/>
        </w:rPr>
        <w:t xml:space="preserve">Каждые 6-12 месяцев </w:t>
      </w:r>
    </w:p>
    <w:p w:rsidR="006C1B64" w:rsidRDefault="006C1B64" w:rsidP="006C1B64">
      <w:pPr>
        <w:pStyle w:val="Default"/>
        <w:jc w:val="both"/>
        <w:rPr>
          <w:color w:val="auto"/>
          <w:sz w:val="28"/>
          <w:szCs w:val="28"/>
        </w:rPr>
      </w:pPr>
    </w:p>
    <w:p w:rsidR="006C1B64" w:rsidRPr="00EB5067" w:rsidRDefault="006C1B64" w:rsidP="006C1B64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EB5067">
        <w:rPr>
          <w:color w:val="auto"/>
          <w:sz w:val="28"/>
          <w:szCs w:val="28"/>
        </w:rPr>
        <w:t>www.epilepsysociety.org.uk</w:t>
      </w:r>
      <w:proofErr w:type="spellEnd"/>
      <w:r w:rsidRPr="00EB5067">
        <w:rPr>
          <w:color w:val="auto"/>
          <w:sz w:val="28"/>
          <w:szCs w:val="28"/>
        </w:rPr>
        <w:t xml:space="preserve"> </w:t>
      </w:r>
    </w:p>
    <w:p w:rsidR="006C1B64" w:rsidRPr="00EB5067" w:rsidRDefault="006C1B64" w:rsidP="006C1B64">
      <w:pPr>
        <w:pStyle w:val="Default"/>
        <w:jc w:val="both"/>
        <w:rPr>
          <w:color w:val="auto"/>
          <w:sz w:val="28"/>
          <w:szCs w:val="28"/>
        </w:rPr>
      </w:pPr>
    </w:p>
    <w:p w:rsidR="006C1B64" w:rsidRPr="00EB5067" w:rsidRDefault="006C1B64" w:rsidP="006C1B64">
      <w:pPr>
        <w:pStyle w:val="Default"/>
        <w:jc w:val="both"/>
        <w:rPr>
          <w:color w:val="auto"/>
          <w:sz w:val="28"/>
          <w:szCs w:val="28"/>
        </w:rPr>
      </w:pPr>
      <w:r w:rsidRPr="00EB5067">
        <w:rPr>
          <w:color w:val="auto"/>
          <w:sz w:val="28"/>
          <w:szCs w:val="28"/>
        </w:rPr>
        <w:t xml:space="preserve">эпилепсия и лечение </w:t>
      </w:r>
      <w:proofErr w:type="spellStart"/>
      <w:r w:rsidRPr="00EB5067">
        <w:rPr>
          <w:color w:val="auto"/>
          <w:sz w:val="28"/>
          <w:szCs w:val="28"/>
        </w:rPr>
        <w:t>фенобарбиталом</w:t>
      </w:r>
      <w:proofErr w:type="spellEnd"/>
      <w:r w:rsidRPr="00EB5067">
        <w:rPr>
          <w:color w:val="auto"/>
          <w:sz w:val="28"/>
          <w:szCs w:val="28"/>
        </w:rPr>
        <w:t xml:space="preserve"> могут привести к синдрому </w:t>
      </w:r>
      <w:proofErr w:type="spellStart"/>
      <w:r w:rsidRPr="00EB5067">
        <w:rPr>
          <w:color w:val="auto"/>
          <w:sz w:val="28"/>
          <w:szCs w:val="28"/>
        </w:rPr>
        <w:t>псевдодисфункции</w:t>
      </w:r>
      <w:proofErr w:type="spellEnd"/>
      <w:r w:rsidRPr="00EB5067">
        <w:rPr>
          <w:color w:val="auto"/>
          <w:sz w:val="28"/>
          <w:szCs w:val="28"/>
        </w:rPr>
        <w:t xml:space="preserve"> щитовидной железы. </w:t>
      </w:r>
    </w:p>
    <w:p w:rsidR="00794393" w:rsidRDefault="00794393"/>
    <w:sectPr w:rsidR="00794393" w:rsidSect="00794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1D6"/>
    <w:multiLevelType w:val="hybridMultilevel"/>
    <w:tmpl w:val="B93CE8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A68BA"/>
    <w:multiLevelType w:val="hybridMultilevel"/>
    <w:tmpl w:val="D0305C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361AC"/>
    <w:multiLevelType w:val="hybridMultilevel"/>
    <w:tmpl w:val="9514C7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A4EE5"/>
    <w:multiLevelType w:val="hybridMultilevel"/>
    <w:tmpl w:val="C49E9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949A5"/>
    <w:multiLevelType w:val="hybridMultilevel"/>
    <w:tmpl w:val="F68CD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46566"/>
    <w:multiLevelType w:val="hybridMultilevel"/>
    <w:tmpl w:val="AD66D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E4222"/>
    <w:multiLevelType w:val="hybridMultilevel"/>
    <w:tmpl w:val="BCFCB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176C5E"/>
    <w:multiLevelType w:val="hybridMultilevel"/>
    <w:tmpl w:val="2B9EB4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B64"/>
    <w:rsid w:val="006C1B64"/>
    <w:rsid w:val="0079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B64"/>
    <w:pPr>
      <w:ind w:left="720"/>
      <w:contextualSpacing/>
    </w:pPr>
  </w:style>
  <w:style w:type="paragraph" w:customStyle="1" w:styleId="Default">
    <w:name w:val="Default"/>
    <w:rsid w:val="006C1B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3130</Words>
  <Characters>17841</Characters>
  <Application>Microsoft Office Word</Application>
  <DocSecurity>0</DocSecurity>
  <Lines>148</Lines>
  <Paragraphs>41</Paragraphs>
  <ScaleCrop>false</ScaleCrop>
  <Company/>
  <LinksUpToDate>false</LinksUpToDate>
  <CharactersWithSpaces>20930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gypsyrom</dc:creator>
  <cp:lastModifiedBy>gypsyrom</cp:lastModifiedBy>
  <cp:revision>1</cp:revision>
  <dcterms:created xsi:type="dcterms:W3CDTF">2018-05-15T11:10:00Z</dcterms:created>
  <dcterms:modified xsi:type="dcterms:W3CDTF">2018-05-15T11:11:00Z</dcterms:modified>
</cp:coreProperties>
</file>